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490" w:rsidRPr="006A38B3" w:rsidRDefault="00925490" w:rsidP="006A38B3">
      <w:pPr>
        <w:pStyle w:val="Ttulo1"/>
        <w:jc w:val="center"/>
        <w:rPr>
          <w:rFonts w:ascii="Arial" w:hAnsi="Arial" w:cs="Arial"/>
          <w:sz w:val="24"/>
          <w:szCs w:val="24"/>
        </w:rPr>
      </w:pPr>
      <w:r w:rsidRPr="006A38B3">
        <w:rPr>
          <w:rFonts w:ascii="Arial" w:hAnsi="Arial" w:cs="Arial"/>
          <w:sz w:val="24"/>
          <w:szCs w:val="24"/>
        </w:rPr>
        <w:t>NOTIFICAÇÃO RECOMENDATÓRIA</w:t>
      </w:r>
    </w:p>
    <w:p w:rsidR="00925490" w:rsidRPr="006A38B3" w:rsidRDefault="00925490" w:rsidP="006A38B3">
      <w:pPr>
        <w:spacing w:line="240" w:lineRule="auto"/>
        <w:jc w:val="center"/>
        <w:rPr>
          <w:rFonts w:ascii="Arial" w:hAnsi="Arial" w:cs="Arial"/>
          <w:b/>
          <w:bCs/>
          <w:sz w:val="24"/>
          <w:szCs w:val="24"/>
          <w:u w:val="single"/>
        </w:rPr>
      </w:pPr>
    </w:p>
    <w:p w:rsidR="00925490" w:rsidRPr="006A38B3" w:rsidRDefault="00925490" w:rsidP="006A38B3">
      <w:pPr>
        <w:spacing w:line="240" w:lineRule="auto"/>
        <w:ind w:left="2832" w:firstLine="3"/>
        <w:jc w:val="both"/>
        <w:rPr>
          <w:rFonts w:ascii="Arial" w:hAnsi="Arial" w:cs="Arial"/>
          <w:b/>
          <w:bCs/>
          <w:sz w:val="24"/>
          <w:szCs w:val="24"/>
          <w:u w:val="single"/>
        </w:rPr>
      </w:pPr>
      <w:r w:rsidRPr="006A38B3">
        <w:rPr>
          <w:rFonts w:ascii="Arial" w:hAnsi="Arial" w:cs="Arial"/>
          <w:b/>
          <w:bCs/>
          <w:sz w:val="24"/>
          <w:szCs w:val="24"/>
        </w:rPr>
        <w:t>O MINISTÉRIO PÚBLICO DO ESTADO DO ESPIRITO SANTO</w:t>
      </w:r>
      <w:r w:rsidRPr="006A38B3">
        <w:rPr>
          <w:rFonts w:ascii="Arial" w:hAnsi="Arial" w:cs="Arial"/>
          <w:sz w:val="24"/>
          <w:szCs w:val="24"/>
        </w:rPr>
        <w:t xml:space="preserve">, por suas representantes </w:t>
      </w:r>
      <w:r w:rsidRPr="006A38B3">
        <w:rPr>
          <w:rFonts w:ascii="Arial" w:hAnsi="Arial" w:cs="Arial"/>
          <w:i/>
          <w:sz w:val="24"/>
          <w:szCs w:val="24"/>
        </w:rPr>
        <w:t xml:space="preserve">in fine </w:t>
      </w:r>
      <w:r w:rsidRPr="006A38B3">
        <w:rPr>
          <w:rFonts w:ascii="Arial" w:hAnsi="Arial" w:cs="Arial"/>
          <w:sz w:val="24"/>
          <w:szCs w:val="24"/>
        </w:rPr>
        <w:t>assinadas, no e</w:t>
      </w:r>
      <w:bookmarkStart w:id="1" w:name="_GoBack"/>
      <w:bookmarkEnd w:id="1"/>
      <w:r w:rsidRPr="006A38B3">
        <w:rPr>
          <w:rFonts w:ascii="Arial" w:hAnsi="Arial" w:cs="Arial"/>
          <w:sz w:val="24"/>
          <w:szCs w:val="24"/>
        </w:rPr>
        <w:t xml:space="preserve">xercício de suas atribuições previstas nos </w:t>
      </w:r>
      <w:proofErr w:type="spellStart"/>
      <w:r w:rsidRPr="006A38B3">
        <w:rPr>
          <w:rFonts w:ascii="Arial" w:hAnsi="Arial" w:cs="Arial"/>
          <w:sz w:val="24"/>
          <w:szCs w:val="24"/>
        </w:rPr>
        <w:t>arts</w:t>
      </w:r>
      <w:proofErr w:type="spellEnd"/>
      <w:r w:rsidRPr="006A38B3">
        <w:rPr>
          <w:rFonts w:ascii="Arial" w:hAnsi="Arial" w:cs="Arial"/>
          <w:sz w:val="24"/>
          <w:szCs w:val="24"/>
        </w:rPr>
        <w:t>. 129, II da Constituição Federal, 120, §1º, II, da Constituição Estadual, 27, parágrafo único, IV da Lei 8.625/93 e 29, parágrafo único, III da Lei Complementar Estadual nº. 95/97,</w:t>
      </w:r>
    </w:p>
    <w:p w:rsidR="00925490" w:rsidRPr="006A38B3" w:rsidRDefault="00925490" w:rsidP="006A38B3">
      <w:pPr>
        <w:pStyle w:val="Corpodetexto"/>
        <w:spacing w:line="240" w:lineRule="auto"/>
        <w:rPr>
          <w:rFonts w:ascii="Arial" w:hAnsi="Arial" w:cs="Arial"/>
          <w:sz w:val="24"/>
          <w:szCs w:val="24"/>
          <w:lang w:eastAsia="ar-SA"/>
        </w:rPr>
      </w:pPr>
    </w:p>
    <w:p w:rsidR="00925490" w:rsidRPr="006A38B3" w:rsidRDefault="00925490" w:rsidP="006A38B3">
      <w:pPr>
        <w:spacing w:line="240" w:lineRule="auto"/>
        <w:jc w:val="both"/>
        <w:rPr>
          <w:rFonts w:ascii="Arial" w:hAnsi="Arial" w:cs="Arial"/>
          <w:bCs/>
          <w:sz w:val="24"/>
          <w:szCs w:val="24"/>
          <w:lang w:eastAsia="ar-SA"/>
        </w:rPr>
      </w:pPr>
      <w:r w:rsidRPr="006A38B3">
        <w:rPr>
          <w:rFonts w:ascii="Arial" w:hAnsi="Arial" w:cs="Arial"/>
          <w:b/>
          <w:bCs/>
          <w:sz w:val="24"/>
          <w:szCs w:val="24"/>
          <w:lang w:eastAsia="ar-SA"/>
        </w:rPr>
        <w:t>CONSIDERANDO</w:t>
      </w:r>
      <w:r w:rsidRPr="006A38B3">
        <w:rPr>
          <w:rFonts w:ascii="Arial" w:hAnsi="Arial" w:cs="Arial"/>
          <w:sz w:val="24"/>
          <w:szCs w:val="24"/>
          <w:lang w:eastAsia="ar-SA"/>
        </w:rPr>
        <w:t xml:space="preserve"> o contido no artigo 127, da Constituição Federal, que dispõe que o </w:t>
      </w:r>
      <w:r w:rsidRPr="006A38B3">
        <w:rPr>
          <w:rFonts w:ascii="Arial" w:hAnsi="Arial" w:cs="Arial"/>
          <w:b/>
          <w:bCs/>
          <w:sz w:val="24"/>
          <w:szCs w:val="24"/>
          <w:lang w:eastAsia="ar-SA"/>
        </w:rPr>
        <w:t>Ministério Público</w:t>
      </w:r>
      <w:r w:rsidRPr="006A38B3">
        <w:rPr>
          <w:rFonts w:ascii="Arial" w:hAnsi="Arial" w:cs="Arial"/>
          <w:sz w:val="24"/>
          <w:szCs w:val="24"/>
          <w:lang w:eastAsia="ar-SA"/>
        </w:rPr>
        <w:t xml:space="preserve"> é instituição permanente, essencial à função jurisdicional do Estado, incumbindo-lhe a defesa da ordem jurídica, do regime democrático e </w:t>
      </w:r>
      <w:r w:rsidRPr="006A38B3">
        <w:rPr>
          <w:rFonts w:ascii="Arial" w:hAnsi="Arial" w:cs="Arial"/>
          <w:bCs/>
          <w:sz w:val="24"/>
          <w:szCs w:val="24"/>
          <w:lang w:eastAsia="ar-SA"/>
        </w:rPr>
        <w:t>dos interesses sociais e individuais indisponíveis;</w:t>
      </w:r>
    </w:p>
    <w:p w:rsidR="00925490" w:rsidRPr="006A38B3" w:rsidRDefault="00925490" w:rsidP="006A38B3">
      <w:pPr>
        <w:spacing w:line="240" w:lineRule="auto"/>
        <w:jc w:val="both"/>
        <w:rPr>
          <w:rFonts w:ascii="Arial" w:hAnsi="Arial" w:cs="Arial"/>
          <w:bCs/>
          <w:sz w:val="24"/>
          <w:szCs w:val="24"/>
          <w:lang w:eastAsia="ar-SA"/>
        </w:rPr>
      </w:pPr>
    </w:p>
    <w:p w:rsidR="00925490" w:rsidRPr="006A38B3" w:rsidRDefault="00925490" w:rsidP="006A38B3">
      <w:pPr>
        <w:spacing w:line="240" w:lineRule="auto"/>
        <w:jc w:val="both"/>
        <w:rPr>
          <w:rFonts w:ascii="Arial" w:hAnsi="Arial" w:cs="Arial"/>
          <w:bCs/>
          <w:sz w:val="24"/>
          <w:szCs w:val="24"/>
          <w:lang w:eastAsia="ar-SA"/>
        </w:rPr>
      </w:pPr>
      <w:r w:rsidRPr="006A38B3">
        <w:rPr>
          <w:rFonts w:ascii="Arial" w:hAnsi="Arial" w:cs="Arial"/>
          <w:b/>
          <w:bCs/>
          <w:sz w:val="24"/>
          <w:szCs w:val="24"/>
          <w:lang w:eastAsia="ar-SA"/>
        </w:rPr>
        <w:t xml:space="preserve">CONSIDERANDO </w:t>
      </w:r>
      <w:r w:rsidRPr="006A38B3">
        <w:rPr>
          <w:rFonts w:ascii="Arial" w:hAnsi="Arial" w:cs="Arial"/>
          <w:bCs/>
          <w:sz w:val="24"/>
          <w:szCs w:val="24"/>
          <w:lang w:eastAsia="ar-SA"/>
        </w:rPr>
        <w:t>que a Carta Constitucional atribuiu expressamente ao Ministério Público a responsabilidade de zelar pelo respeito aos direitos constitucionais do cidadão em face dos serviços de relevância pública (art. 129, II), definindo, por outro lado, também de forma expressa, que as ações de saúde – públicas e privadas, são de relevância pública (art. 197);</w:t>
      </w:r>
    </w:p>
    <w:p w:rsidR="00925490" w:rsidRPr="006A38B3" w:rsidRDefault="00925490" w:rsidP="006A38B3">
      <w:pPr>
        <w:spacing w:line="240" w:lineRule="auto"/>
        <w:jc w:val="both"/>
        <w:rPr>
          <w:rFonts w:ascii="Arial" w:hAnsi="Arial" w:cs="Arial"/>
          <w:b/>
          <w:bCs/>
          <w:sz w:val="24"/>
          <w:szCs w:val="24"/>
          <w:lang w:eastAsia="ar-SA"/>
        </w:rPr>
      </w:pPr>
    </w:p>
    <w:p w:rsidR="00925490" w:rsidRPr="006A38B3" w:rsidRDefault="00925490" w:rsidP="006A38B3">
      <w:pPr>
        <w:spacing w:line="240" w:lineRule="auto"/>
        <w:jc w:val="both"/>
        <w:rPr>
          <w:rFonts w:ascii="Arial" w:hAnsi="Arial" w:cs="Arial"/>
          <w:sz w:val="24"/>
          <w:szCs w:val="24"/>
          <w:lang w:eastAsia="ar-SA"/>
        </w:rPr>
      </w:pPr>
      <w:r w:rsidRPr="006A38B3">
        <w:rPr>
          <w:rFonts w:ascii="Arial" w:hAnsi="Arial" w:cs="Arial"/>
          <w:b/>
          <w:bCs/>
          <w:sz w:val="24"/>
          <w:szCs w:val="24"/>
          <w:lang w:eastAsia="ar-SA"/>
        </w:rPr>
        <w:t xml:space="preserve">CONSIDERANDO </w:t>
      </w:r>
      <w:r w:rsidRPr="006A38B3">
        <w:rPr>
          <w:rFonts w:ascii="Arial" w:hAnsi="Arial" w:cs="Arial"/>
          <w:sz w:val="24"/>
          <w:szCs w:val="24"/>
          <w:lang w:eastAsia="ar-SA"/>
        </w:rPr>
        <w:t xml:space="preserve">o estabelecido nos artigos 129, inciso II, da mesma Carta Constitucional, bem como no artigo 120, §1º, II, da Constituição do Estado do Espírito Santo, que atribuem ao </w:t>
      </w:r>
      <w:r w:rsidRPr="006A38B3">
        <w:rPr>
          <w:rFonts w:ascii="Arial" w:hAnsi="Arial" w:cs="Arial"/>
          <w:bCs/>
          <w:sz w:val="24"/>
          <w:szCs w:val="24"/>
          <w:lang w:eastAsia="ar-SA"/>
        </w:rPr>
        <w:t>Ministério Público</w:t>
      </w:r>
      <w:r w:rsidRPr="006A38B3">
        <w:rPr>
          <w:rFonts w:ascii="Arial" w:hAnsi="Arial" w:cs="Arial"/>
          <w:sz w:val="24"/>
          <w:szCs w:val="24"/>
          <w:lang w:eastAsia="ar-SA"/>
        </w:rPr>
        <w:t xml:space="preserve"> a função institucional de zelar pelo efetivo respeito dos Poderes Públicos e </w:t>
      </w:r>
      <w:r w:rsidRPr="006A38B3">
        <w:rPr>
          <w:rFonts w:ascii="Arial" w:hAnsi="Arial" w:cs="Arial"/>
          <w:bCs/>
          <w:sz w:val="24"/>
          <w:szCs w:val="24"/>
          <w:lang w:eastAsia="ar-SA"/>
        </w:rPr>
        <w:t>dos serviços de relevância pública aos direitos assegurados nesta Constituição</w:t>
      </w:r>
      <w:r w:rsidRPr="006A38B3">
        <w:rPr>
          <w:rFonts w:ascii="Arial" w:hAnsi="Arial" w:cs="Arial"/>
          <w:b/>
          <w:bCs/>
          <w:sz w:val="24"/>
          <w:szCs w:val="24"/>
          <w:lang w:eastAsia="ar-SA"/>
        </w:rPr>
        <w:t xml:space="preserve">, </w:t>
      </w:r>
      <w:r w:rsidRPr="006A38B3">
        <w:rPr>
          <w:rFonts w:ascii="Arial" w:hAnsi="Arial" w:cs="Arial"/>
          <w:sz w:val="24"/>
          <w:szCs w:val="24"/>
          <w:lang w:eastAsia="ar-SA"/>
        </w:rPr>
        <w:t>promovendo as medidas necessárias a sua garantia;</w:t>
      </w:r>
    </w:p>
    <w:p w:rsidR="00925490" w:rsidRPr="006A38B3" w:rsidRDefault="00925490" w:rsidP="006A38B3">
      <w:pPr>
        <w:spacing w:line="240" w:lineRule="auto"/>
        <w:jc w:val="both"/>
        <w:rPr>
          <w:rFonts w:ascii="Arial" w:hAnsi="Arial" w:cs="Arial"/>
          <w:b/>
          <w:bCs/>
          <w:sz w:val="24"/>
          <w:szCs w:val="24"/>
        </w:rPr>
      </w:pPr>
    </w:p>
    <w:p w:rsidR="00925490" w:rsidRPr="006A38B3" w:rsidRDefault="00925490" w:rsidP="006A38B3">
      <w:pPr>
        <w:spacing w:line="240" w:lineRule="auto"/>
        <w:jc w:val="both"/>
        <w:rPr>
          <w:rFonts w:ascii="Arial" w:hAnsi="Arial" w:cs="Arial"/>
          <w:sz w:val="24"/>
          <w:szCs w:val="24"/>
        </w:rPr>
      </w:pPr>
      <w:r w:rsidRPr="006A38B3">
        <w:rPr>
          <w:rFonts w:ascii="Arial" w:hAnsi="Arial" w:cs="Arial"/>
          <w:b/>
          <w:bCs/>
          <w:sz w:val="24"/>
          <w:szCs w:val="24"/>
        </w:rPr>
        <w:t xml:space="preserve">CONSIDERANDO </w:t>
      </w:r>
      <w:r w:rsidRPr="006A38B3">
        <w:rPr>
          <w:rFonts w:ascii="Arial" w:hAnsi="Arial" w:cs="Arial"/>
          <w:sz w:val="24"/>
          <w:szCs w:val="24"/>
        </w:rPr>
        <w:t>o artigo 2º, caput, da Lei Complementar nº. 75, de 20 de maio de 1993, que, antes de elencar funções atribuídas ao Ministério Público, reforça aquelas previstas na Constituição Federal e na Estadual;</w:t>
      </w:r>
    </w:p>
    <w:p w:rsidR="00925490" w:rsidRPr="006A38B3" w:rsidRDefault="00925490" w:rsidP="006A38B3">
      <w:pPr>
        <w:spacing w:line="240" w:lineRule="auto"/>
        <w:jc w:val="both"/>
        <w:rPr>
          <w:rFonts w:ascii="Arial" w:hAnsi="Arial" w:cs="Arial"/>
          <w:sz w:val="24"/>
          <w:szCs w:val="24"/>
          <w:lang w:eastAsia="ar-SA"/>
        </w:rPr>
      </w:pPr>
    </w:p>
    <w:p w:rsidR="00925490" w:rsidRPr="006A38B3" w:rsidRDefault="00925490" w:rsidP="006A38B3">
      <w:pPr>
        <w:spacing w:line="240" w:lineRule="auto"/>
        <w:jc w:val="both"/>
        <w:rPr>
          <w:rFonts w:ascii="Arial" w:hAnsi="Arial" w:cs="Arial"/>
          <w:sz w:val="24"/>
          <w:szCs w:val="24"/>
        </w:rPr>
      </w:pPr>
      <w:r w:rsidRPr="006A38B3">
        <w:rPr>
          <w:rFonts w:ascii="Arial" w:hAnsi="Arial" w:cs="Arial"/>
          <w:b/>
          <w:bCs/>
          <w:sz w:val="24"/>
          <w:szCs w:val="24"/>
          <w:lang w:eastAsia="ar-SA"/>
        </w:rPr>
        <w:t>CONSIDERANDO</w:t>
      </w:r>
      <w:r w:rsidRPr="006A38B3">
        <w:rPr>
          <w:rFonts w:ascii="Arial" w:hAnsi="Arial" w:cs="Arial"/>
          <w:sz w:val="24"/>
          <w:szCs w:val="24"/>
          <w:lang w:eastAsia="ar-SA"/>
        </w:rPr>
        <w:t xml:space="preserve"> que </w:t>
      </w:r>
      <w:r w:rsidRPr="006A38B3">
        <w:rPr>
          <w:rFonts w:ascii="Arial" w:hAnsi="Arial" w:cs="Arial"/>
          <w:sz w:val="24"/>
          <w:szCs w:val="24"/>
        </w:rPr>
        <w:t xml:space="preserve">a Constituição Federal consagrou em seu art. 6. º a </w:t>
      </w:r>
      <w:r w:rsidRPr="006A38B3">
        <w:rPr>
          <w:rFonts w:ascii="Arial" w:hAnsi="Arial" w:cs="Arial"/>
          <w:b/>
          <w:sz w:val="24"/>
          <w:szCs w:val="24"/>
        </w:rPr>
        <w:t>SAÚDE</w:t>
      </w:r>
      <w:r w:rsidRPr="006A38B3">
        <w:rPr>
          <w:rFonts w:ascii="Arial" w:hAnsi="Arial" w:cs="Arial"/>
          <w:sz w:val="24"/>
          <w:szCs w:val="24"/>
        </w:rPr>
        <w:t xml:space="preserve"> como </w:t>
      </w:r>
      <w:r w:rsidRPr="006A38B3">
        <w:rPr>
          <w:rFonts w:ascii="Arial" w:hAnsi="Arial" w:cs="Arial"/>
          <w:b/>
          <w:sz w:val="24"/>
          <w:szCs w:val="24"/>
          <w:u w:val="single"/>
        </w:rPr>
        <w:t>DIREITO FUNDAMENTAL SOCIAL</w:t>
      </w:r>
      <w:r w:rsidRPr="006A38B3">
        <w:rPr>
          <w:rFonts w:ascii="Arial" w:hAnsi="Arial" w:cs="Arial"/>
          <w:sz w:val="24"/>
          <w:szCs w:val="24"/>
        </w:rPr>
        <w:t xml:space="preserve"> e estabeleceu, ainda, em seu art. 5. º, § 1. º, que os direitos e garantias fundamentais têm aplicação imediata;</w:t>
      </w:r>
    </w:p>
    <w:p w:rsidR="00D77917" w:rsidRPr="006A38B3" w:rsidRDefault="00D77917" w:rsidP="006A38B3">
      <w:pPr>
        <w:spacing w:line="240" w:lineRule="auto"/>
        <w:jc w:val="both"/>
        <w:rPr>
          <w:rFonts w:ascii="Arial" w:hAnsi="Arial" w:cs="Arial"/>
          <w:sz w:val="24"/>
          <w:szCs w:val="24"/>
          <w:lang w:eastAsia="ar-SA"/>
        </w:rPr>
      </w:pPr>
    </w:p>
    <w:p w:rsidR="00D77917" w:rsidRPr="006A38B3" w:rsidRDefault="00D77917" w:rsidP="006A38B3">
      <w:pPr>
        <w:spacing w:line="240" w:lineRule="auto"/>
        <w:jc w:val="both"/>
        <w:rPr>
          <w:rFonts w:ascii="Arial" w:hAnsi="Arial" w:cs="Arial"/>
          <w:sz w:val="24"/>
          <w:szCs w:val="24"/>
        </w:rPr>
      </w:pPr>
      <w:r w:rsidRPr="006A38B3">
        <w:rPr>
          <w:rFonts w:ascii="Arial" w:hAnsi="Arial" w:cs="Arial"/>
          <w:b/>
          <w:bCs/>
          <w:sz w:val="24"/>
          <w:szCs w:val="24"/>
          <w:lang w:eastAsia="ar-SA"/>
        </w:rPr>
        <w:t xml:space="preserve">CONSIDERANDO </w:t>
      </w:r>
      <w:r w:rsidRPr="006A38B3">
        <w:rPr>
          <w:rFonts w:ascii="Arial" w:hAnsi="Arial" w:cs="Arial"/>
          <w:sz w:val="24"/>
          <w:szCs w:val="24"/>
        </w:rPr>
        <w:t xml:space="preserve">que conforme previsão constitucional </w:t>
      </w:r>
      <w:r w:rsidR="008B1E5C" w:rsidRPr="008B1E5C">
        <w:rPr>
          <w:rFonts w:ascii="Arial" w:hAnsi="Arial" w:cs="Arial"/>
          <w:b/>
          <w:sz w:val="24"/>
          <w:szCs w:val="24"/>
        </w:rPr>
        <w:t>cuidar d</w:t>
      </w:r>
      <w:r w:rsidRPr="008B1E5C">
        <w:rPr>
          <w:rFonts w:ascii="Arial" w:hAnsi="Arial" w:cs="Arial"/>
          <w:b/>
          <w:sz w:val="24"/>
          <w:szCs w:val="24"/>
        </w:rPr>
        <w:t>a SAÚDE</w:t>
      </w:r>
      <w:r w:rsidRPr="006A38B3">
        <w:rPr>
          <w:rFonts w:ascii="Arial" w:hAnsi="Arial" w:cs="Arial"/>
          <w:sz w:val="24"/>
          <w:szCs w:val="24"/>
        </w:rPr>
        <w:t xml:space="preserve"> é competência comum da União, dos Estados, do Distrito Federal e dos Municípios (art. 23, inciso II);</w:t>
      </w:r>
    </w:p>
    <w:p w:rsidR="008B1E5C" w:rsidRDefault="00D77917" w:rsidP="006A38B3">
      <w:pPr>
        <w:spacing w:line="240" w:lineRule="auto"/>
        <w:jc w:val="both"/>
        <w:rPr>
          <w:rFonts w:ascii="Arial" w:hAnsi="Arial" w:cs="Arial"/>
          <w:sz w:val="24"/>
          <w:szCs w:val="24"/>
        </w:rPr>
      </w:pPr>
      <w:r w:rsidRPr="006A38B3">
        <w:rPr>
          <w:rFonts w:ascii="Arial" w:hAnsi="Arial" w:cs="Arial"/>
          <w:b/>
          <w:bCs/>
          <w:sz w:val="24"/>
          <w:szCs w:val="24"/>
          <w:lang w:eastAsia="ar-SA"/>
        </w:rPr>
        <w:lastRenderedPageBreak/>
        <w:t xml:space="preserve">CONSIDERANDO </w:t>
      </w:r>
      <w:r w:rsidRPr="006A38B3">
        <w:rPr>
          <w:rFonts w:ascii="Arial" w:hAnsi="Arial" w:cs="Arial"/>
          <w:sz w:val="24"/>
          <w:szCs w:val="24"/>
        </w:rPr>
        <w:t>que em seção exclusiva</w:t>
      </w:r>
      <w:r w:rsidRPr="006A38B3">
        <w:rPr>
          <w:rFonts w:ascii="Arial" w:hAnsi="Arial" w:cs="Arial"/>
          <w:b/>
          <w:sz w:val="24"/>
          <w:szCs w:val="24"/>
        </w:rPr>
        <w:t xml:space="preserve"> DA SAÚDE a </w:t>
      </w:r>
      <w:r w:rsidRPr="006A38B3">
        <w:rPr>
          <w:rFonts w:ascii="Arial" w:hAnsi="Arial" w:cs="Arial"/>
          <w:sz w:val="24"/>
          <w:szCs w:val="24"/>
        </w:rPr>
        <w:t>nossa Magna Carta</w:t>
      </w:r>
      <w:r w:rsidRPr="006A38B3">
        <w:rPr>
          <w:rFonts w:ascii="Arial" w:hAnsi="Arial" w:cs="Arial"/>
          <w:b/>
          <w:sz w:val="24"/>
          <w:szCs w:val="24"/>
        </w:rPr>
        <w:t xml:space="preserve"> </w:t>
      </w:r>
      <w:r w:rsidRPr="006A38B3">
        <w:rPr>
          <w:rFonts w:ascii="Arial" w:hAnsi="Arial" w:cs="Arial"/>
          <w:sz w:val="24"/>
          <w:szCs w:val="24"/>
        </w:rPr>
        <w:t xml:space="preserve">dispôs que a saúde é direito de todos e dever do Estado, </w:t>
      </w:r>
      <w:r w:rsidRPr="008B1E5C">
        <w:rPr>
          <w:rFonts w:ascii="Arial" w:hAnsi="Arial" w:cs="Arial"/>
          <w:b/>
          <w:sz w:val="24"/>
          <w:szCs w:val="24"/>
        </w:rPr>
        <w:t>garantindo mediante políticas sociais e econômicas que visem à redução do risco de doença e de outros agravos</w:t>
      </w:r>
      <w:r w:rsidRPr="006A38B3">
        <w:rPr>
          <w:rFonts w:ascii="Arial" w:hAnsi="Arial" w:cs="Arial"/>
          <w:sz w:val="24"/>
          <w:szCs w:val="24"/>
        </w:rPr>
        <w:t xml:space="preserve"> e ao acesso universal e igualitário às ações e serviços para sua promoção, </w:t>
      </w:r>
      <w:r w:rsidRPr="008B1E5C">
        <w:rPr>
          <w:rFonts w:ascii="Arial" w:hAnsi="Arial" w:cs="Arial"/>
          <w:b/>
          <w:sz w:val="24"/>
          <w:szCs w:val="24"/>
        </w:rPr>
        <w:t>proteção</w:t>
      </w:r>
      <w:r w:rsidRPr="006A38B3">
        <w:rPr>
          <w:rFonts w:ascii="Arial" w:hAnsi="Arial" w:cs="Arial"/>
          <w:sz w:val="24"/>
          <w:szCs w:val="24"/>
        </w:rPr>
        <w:t xml:space="preserve"> e recuperação (art. 196</w:t>
      </w:r>
      <w:r w:rsidR="008B1E5C">
        <w:rPr>
          <w:rFonts w:ascii="Arial" w:hAnsi="Arial" w:cs="Arial"/>
          <w:sz w:val="24"/>
          <w:szCs w:val="24"/>
        </w:rPr>
        <w:t xml:space="preserve"> CF</w:t>
      </w:r>
      <w:r w:rsidRPr="006A38B3">
        <w:rPr>
          <w:rFonts w:ascii="Arial" w:hAnsi="Arial" w:cs="Arial"/>
          <w:sz w:val="24"/>
          <w:szCs w:val="24"/>
        </w:rPr>
        <w:t>)</w:t>
      </w:r>
      <w:r w:rsidR="008B1E5C">
        <w:rPr>
          <w:rFonts w:ascii="Arial" w:hAnsi="Arial" w:cs="Arial"/>
          <w:sz w:val="24"/>
          <w:szCs w:val="24"/>
        </w:rPr>
        <w:t>;</w:t>
      </w:r>
    </w:p>
    <w:p w:rsidR="008B1E5C" w:rsidRDefault="008B1E5C" w:rsidP="006A38B3">
      <w:pPr>
        <w:spacing w:line="240" w:lineRule="auto"/>
        <w:jc w:val="both"/>
        <w:rPr>
          <w:rFonts w:ascii="Arial" w:hAnsi="Arial" w:cs="Arial"/>
          <w:sz w:val="24"/>
          <w:szCs w:val="24"/>
        </w:rPr>
      </w:pPr>
    </w:p>
    <w:p w:rsidR="00D77917" w:rsidRPr="004E50EF" w:rsidRDefault="008B1E5C" w:rsidP="006A38B3">
      <w:pPr>
        <w:spacing w:line="240" w:lineRule="auto"/>
        <w:jc w:val="both"/>
        <w:rPr>
          <w:rFonts w:ascii="Arial" w:hAnsi="Arial" w:cs="Arial"/>
          <w:sz w:val="24"/>
          <w:szCs w:val="24"/>
        </w:rPr>
      </w:pPr>
      <w:r w:rsidRPr="006A38B3">
        <w:rPr>
          <w:rFonts w:ascii="Arial" w:hAnsi="Arial" w:cs="Arial"/>
          <w:b/>
          <w:bCs/>
          <w:sz w:val="24"/>
          <w:szCs w:val="24"/>
          <w:lang w:eastAsia="ar-SA"/>
        </w:rPr>
        <w:t xml:space="preserve">CONSIDERANDO </w:t>
      </w:r>
      <w:r>
        <w:rPr>
          <w:rFonts w:ascii="Arial" w:hAnsi="Arial" w:cs="Arial"/>
          <w:sz w:val="24"/>
          <w:szCs w:val="24"/>
        </w:rPr>
        <w:t>que a</w:t>
      </w:r>
      <w:r w:rsidR="00D77917" w:rsidRPr="004E50EF">
        <w:rPr>
          <w:rFonts w:ascii="Arial" w:hAnsi="Arial" w:cs="Arial"/>
          <w:sz w:val="24"/>
          <w:szCs w:val="24"/>
        </w:rPr>
        <w:t xml:space="preserve">s </w:t>
      </w:r>
      <w:r w:rsidR="00D77917" w:rsidRPr="008B1E5C">
        <w:rPr>
          <w:rFonts w:ascii="Arial" w:hAnsi="Arial" w:cs="Arial"/>
          <w:b/>
          <w:sz w:val="24"/>
          <w:szCs w:val="24"/>
        </w:rPr>
        <w:t>ações</w:t>
      </w:r>
      <w:r w:rsidR="00D77917" w:rsidRPr="004E50EF">
        <w:rPr>
          <w:rFonts w:ascii="Arial" w:hAnsi="Arial" w:cs="Arial"/>
          <w:sz w:val="24"/>
          <w:szCs w:val="24"/>
        </w:rPr>
        <w:t xml:space="preserve"> e serviços públicos de saúde integram uma rede regionalizada e hierarquizada e constituem um sistema único, organizado de acordo com as seguintes diretrizes: </w:t>
      </w:r>
      <w:r w:rsidR="00D77917" w:rsidRPr="008B1E5C">
        <w:rPr>
          <w:rFonts w:ascii="Arial" w:hAnsi="Arial" w:cs="Arial"/>
          <w:b/>
          <w:sz w:val="24"/>
          <w:szCs w:val="24"/>
        </w:rPr>
        <w:t xml:space="preserve">I – descentralização, com direção única em cada esfera de governo; II – atendimento integral, </w:t>
      </w:r>
      <w:r w:rsidR="00D77917" w:rsidRPr="008B1E5C">
        <w:rPr>
          <w:rFonts w:ascii="Arial" w:hAnsi="Arial" w:cs="Arial"/>
          <w:b/>
          <w:sz w:val="24"/>
          <w:szCs w:val="24"/>
          <w:u w:val="single"/>
        </w:rPr>
        <w:t>com prioridade para as atividades preventivas, sem prejuízo dos serviços assistê</w:t>
      </w:r>
      <w:r w:rsidR="004E50EF" w:rsidRPr="008B1E5C">
        <w:rPr>
          <w:rFonts w:ascii="Arial" w:hAnsi="Arial" w:cs="Arial"/>
          <w:b/>
          <w:sz w:val="24"/>
          <w:szCs w:val="24"/>
          <w:u w:val="single"/>
        </w:rPr>
        <w:t>ncias</w:t>
      </w:r>
      <w:r w:rsidR="004E50EF">
        <w:rPr>
          <w:rFonts w:ascii="Arial" w:hAnsi="Arial" w:cs="Arial"/>
          <w:sz w:val="24"/>
          <w:szCs w:val="24"/>
        </w:rPr>
        <w:t xml:space="preserve"> (art. 198, inciso I e II</w:t>
      </w:r>
      <w:r w:rsidR="008309FF">
        <w:rPr>
          <w:rFonts w:ascii="Arial" w:hAnsi="Arial" w:cs="Arial"/>
          <w:sz w:val="24"/>
          <w:szCs w:val="24"/>
        </w:rPr>
        <w:t>, CF</w:t>
      </w:r>
      <w:r w:rsidR="004E50EF">
        <w:rPr>
          <w:rFonts w:ascii="Arial" w:hAnsi="Arial" w:cs="Arial"/>
          <w:sz w:val="24"/>
          <w:szCs w:val="24"/>
        </w:rPr>
        <w:t>);</w:t>
      </w:r>
    </w:p>
    <w:p w:rsidR="00D77917" w:rsidRPr="006A38B3" w:rsidRDefault="00D77917" w:rsidP="006A38B3">
      <w:pPr>
        <w:spacing w:line="240" w:lineRule="auto"/>
        <w:jc w:val="both"/>
        <w:rPr>
          <w:rFonts w:ascii="Arial" w:hAnsi="Arial" w:cs="Arial"/>
          <w:sz w:val="24"/>
          <w:szCs w:val="24"/>
          <w:lang w:eastAsia="ar-SA"/>
        </w:rPr>
      </w:pPr>
    </w:p>
    <w:p w:rsidR="00BB07D7" w:rsidRDefault="00D77917" w:rsidP="00BB07D7">
      <w:pPr>
        <w:pStyle w:val="NormalWeb"/>
        <w:shd w:val="clear" w:color="auto" w:fill="FFFFFF"/>
        <w:jc w:val="both"/>
        <w:rPr>
          <w:color w:val="000000"/>
        </w:rPr>
      </w:pPr>
      <w:r w:rsidRPr="006A38B3">
        <w:rPr>
          <w:rFonts w:ascii="Arial" w:hAnsi="Arial" w:cs="Arial"/>
          <w:b/>
          <w:bCs/>
          <w:lang w:eastAsia="ar-SA"/>
        </w:rPr>
        <w:t xml:space="preserve">CONSIDERANDO </w:t>
      </w:r>
      <w:r w:rsidRPr="006A38B3">
        <w:rPr>
          <w:rFonts w:ascii="Arial" w:hAnsi="Arial" w:cs="Arial"/>
          <w:bCs/>
          <w:lang w:eastAsia="ar-SA"/>
        </w:rPr>
        <w:t xml:space="preserve">que </w:t>
      </w:r>
      <w:r w:rsidRPr="006A38B3">
        <w:rPr>
          <w:rFonts w:ascii="Arial" w:hAnsi="Arial" w:cs="Arial"/>
        </w:rPr>
        <w:t xml:space="preserve">a Lei n. º 8.080/90 em seu art. </w:t>
      </w:r>
      <w:r w:rsidR="00EA411D">
        <w:rPr>
          <w:rFonts w:ascii="Arial" w:hAnsi="Arial" w:cs="Arial"/>
        </w:rPr>
        <w:t>7</w:t>
      </w:r>
      <w:r w:rsidRPr="006A38B3">
        <w:rPr>
          <w:rFonts w:ascii="Arial" w:hAnsi="Arial" w:cs="Arial"/>
        </w:rPr>
        <w:t>. º d</w:t>
      </w:r>
      <w:r w:rsidR="00EA411D">
        <w:rPr>
          <w:rFonts w:ascii="Arial" w:hAnsi="Arial" w:cs="Arial"/>
        </w:rPr>
        <w:t>ispõe que as açõ</w:t>
      </w:r>
      <w:r w:rsidR="00BB07D7">
        <w:rPr>
          <w:rFonts w:ascii="Arial" w:hAnsi="Arial" w:cs="Arial"/>
        </w:rPr>
        <w:t xml:space="preserve">es e serviços públicos de saúde e os serviços privados contratados ou conveniados </w:t>
      </w:r>
      <w:r w:rsidR="00EA411D">
        <w:rPr>
          <w:rFonts w:ascii="Arial" w:hAnsi="Arial" w:cs="Arial"/>
        </w:rPr>
        <w:t xml:space="preserve">que integram o Sistema Único de Saúde – SUS são desenvolvidos de acordo com as diretrizes previstas no art. 198 da Constituição Federal, obedecendo, ainda, </w:t>
      </w:r>
      <w:r w:rsidR="00BB07D7">
        <w:rPr>
          <w:rFonts w:ascii="Arial" w:hAnsi="Arial" w:cs="Arial"/>
        </w:rPr>
        <w:t xml:space="preserve">dentre outros </w:t>
      </w:r>
      <w:r w:rsidR="00EA411D">
        <w:rPr>
          <w:rFonts w:ascii="Arial" w:hAnsi="Arial" w:cs="Arial"/>
        </w:rPr>
        <w:t>aos seguintes princípios:</w:t>
      </w:r>
      <w:r w:rsidR="00D932FF">
        <w:rPr>
          <w:rFonts w:ascii="Arial" w:hAnsi="Arial" w:cs="Arial"/>
        </w:rPr>
        <w:t xml:space="preserve"> </w:t>
      </w:r>
      <w:r w:rsidR="00BB07D7">
        <w:rPr>
          <w:rFonts w:ascii="Arial" w:hAnsi="Arial" w:cs="Arial"/>
        </w:rPr>
        <w:t xml:space="preserve">(...) </w:t>
      </w:r>
      <w:r w:rsidR="00D932FF">
        <w:rPr>
          <w:rFonts w:ascii="Arial" w:hAnsi="Arial" w:cs="Arial"/>
        </w:rPr>
        <w:t>I</w:t>
      </w:r>
      <w:r w:rsidR="00BB07D7">
        <w:rPr>
          <w:rFonts w:ascii="Arial" w:hAnsi="Arial" w:cs="Arial"/>
        </w:rPr>
        <w:t>I</w:t>
      </w:r>
      <w:r w:rsidR="00D932FF">
        <w:rPr>
          <w:rFonts w:ascii="Arial" w:hAnsi="Arial" w:cs="Arial"/>
        </w:rPr>
        <w:t xml:space="preserve"> - </w:t>
      </w:r>
      <w:r w:rsidR="00EA411D" w:rsidRPr="00D932FF">
        <w:rPr>
          <w:rFonts w:ascii="Arial" w:hAnsi="Arial" w:cs="Arial"/>
          <w:b/>
        </w:rPr>
        <w:t>integralidade de as</w:t>
      </w:r>
      <w:r w:rsidR="00D932FF" w:rsidRPr="00D932FF">
        <w:rPr>
          <w:rFonts w:ascii="Arial" w:hAnsi="Arial" w:cs="Arial"/>
          <w:b/>
        </w:rPr>
        <w:t>s</w:t>
      </w:r>
      <w:r w:rsidR="00EA411D" w:rsidRPr="00D932FF">
        <w:rPr>
          <w:rFonts w:ascii="Arial" w:hAnsi="Arial" w:cs="Arial"/>
          <w:b/>
        </w:rPr>
        <w:t>i</w:t>
      </w:r>
      <w:r w:rsidR="00D932FF" w:rsidRPr="00D932FF">
        <w:rPr>
          <w:rFonts w:ascii="Arial" w:hAnsi="Arial" w:cs="Arial"/>
          <w:b/>
        </w:rPr>
        <w:t>s</w:t>
      </w:r>
      <w:r w:rsidR="00EA411D" w:rsidRPr="00D932FF">
        <w:rPr>
          <w:rFonts w:ascii="Arial" w:hAnsi="Arial" w:cs="Arial"/>
          <w:b/>
        </w:rPr>
        <w:t>t</w:t>
      </w:r>
      <w:r w:rsidR="00D932FF" w:rsidRPr="00D932FF">
        <w:rPr>
          <w:rFonts w:ascii="Arial" w:hAnsi="Arial" w:cs="Arial"/>
          <w:b/>
        </w:rPr>
        <w:t>ência</w:t>
      </w:r>
      <w:r w:rsidR="00EA411D" w:rsidRPr="00D932FF">
        <w:rPr>
          <w:rFonts w:ascii="Arial" w:hAnsi="Arial" w:cs="Arial"/>
          <w:b/>
        </w:rPr>
        <w:t>, entendida como conjunto articulado e cont</w:t>
      </w:r>
      <w:r w:rsidR="00D932FF" w:rsidRPr="00D932FF">
        <w:rPr>
          <w:rFonts w:ascii="Arial" w:hAnsi="Arial" w:cs="Arial"/>
          <w:b/>
        </w:rPr>
        <w:t xml:space="preserve">ínuo </w:t>
      </w:r>
      <w:r w:rsidR="00EA411D" w:rsidRPr="00D932FF">
        <w:rPr>
          <w:rFonts w:ascii="Arial" w:hAnsi="Arial" w:cs="Arial"/>
          <w:b/>
        </w:rPr>
        <w:t xml:space="preserve">das </w:t>
      </w:r>
      <w:r w:rsidR="00EA411D" w:rsidRPr="00D932FF">
        <w:rPr>
          <w:rFonts w:ascii="Arial" w:hAnsi="Arial" w:cs="Arial"/>
          <w:b/>
          <w:u w:val="single"/>
        </w:rPr>
        <w:t>aç</w:t>
      </w:r>
      <w:r w:rsidR="00D932FF" w:rsidRPr="00D932FF">
        <w:rPr>
          <w:rFonts w:ascii="Arial" w:hAnsi="Arial" w:cs="Arial"/>
          <w:b/>
          <w:u w:val="single"/>
        </w:rPr>
        <w:t xml:space="preserve">ões e </w:t>
      </w:r>
      <w:r w:rsidR="00EA411D" w:rsidRPr="00D932FF">
        <w:rPr>
          <w:rFonts w:ascii="Arial" w:hAnsi="Arial" w:cs="Arial"/>
          <w:b/>
          <w:u w:val="single"/>
        </w:rPr>
        <w:t>serviços preventivos</w:t>
      </w:r>
      <w:r w:rsidR="00D932FF" w:rsidRPr="00D932FF">
        <w:rPr>
          <w:rFonts w:ascii="Arial" w:hAnsi="Arial" w:cs="Arial"/>
          <w:b/>
          <w:u w:val="single"/>
        </w:rPr>
        <w:t xml:space="preserve"> e </w:t>
      </w:r>
      <w:r w:rsidR="00EA411D" w:rsidRPr="00D932FF">
        <w:rPr>
          <w:rFonts w:ascii="Arial" w:hAnsi="Arial" w:cs="Arial"/>
          <w:b/>
          <w:u w:val="single"/>
        </w:rPr>
        <w:t>cu</w:t>
      </w:r>
      <w:r w:rsidR="00D932FF" w:rsidRPr="00D932FF">
        <w:rPr>
          <w:rFonts w:ascii="Arial" w:hAnsi="Arial" w:cs="Arial"/>
          <w:b/>
          <w:u w:val="single"/>
        </w:rPr>
        <w:t>r</w:t>
      </w:r>
      <w:r w:rsidR="00EA411D" w:rsidRPr="00D932FF">
        <w:rPr>
          <w:rFonts w:ascii="Arial" w:hAnsi="Arial" w:cs="Arial"/>
          <w:b/>
          <w:u w:val="single"/>
        </w:rPr>
        <w:t>ativos, indiv</w:t>
      </w:r>
      <w:r w:rsidR="00D932FF" w:rsidRPr="00D932FF">
        <w:rPr>
          <w:rFonts w:ascii="Arial" w:hAnsi="Arial" w:cs="Arial"/>
          <w:b/>
          <w:u w:val="single"/>
        </w:rPr>
        <w:t>i</w:t>
      </w:r>
      <w:r w:rsidR="00EA411D" w:rsidRPr="00D932FF">
        <w:rPr>
          <w:rFonts w:ascii="Arial" w:hAnsi="Arial" w:cs="Arial"/>
          <w:b/>
          <w:u w:val="single"/>
        </w:rPr>
        <w:t>duais e coletivos, exigidos para cada caso em todos os n</w:t>
      </w:r>
      <w:r w:rsidR="00D932FF" w:rsidRPr="00D932FF">
        <w:rPr>
          <w:rFonts w:ascii="Arial" w:hAnsi="Arial" w:cs="Arial"/>
          <w:b/>
          <w:u w:val="single"/>
        </w:rPr>
        <w:t xml:space="preserve">íveis </w:t>
      </w:r>
      <w:r w:rsidR="00EA411D" w:rsidRPr="00D932FF">
        <w:rPr>
          <w:rFonts w:ascii="Arial" w:hAnsi="Arial" w:cs="Arial"/>
          <w:b/>
          <w:u w:val="single"/>
        </w:rPr>
        <w:t>de complexidade do si</w:t>
      </w:r>
      <w:r w:rsidR="00D932FF" w:rsidRPr="00D932FF">
        <w:rPr>
          <w:rFonts w:ascii="Arial" w:hAnsi="Arial" w:cs="Arial"/>
          <w:b/>
          <w:u w:val="single"/>
        </w:rPr>
        <w:t>s</w:t>
      </w:r>
      <w:r w:rsidR="00EA411D" w:rsidRPr="00D932FF">
        <w:rPr>
          <w:rFonts w:ascii="Arial" w:hAnsi="Arial" w:cs="Arial"/>
          <w:b/>
          <w:u w:val="single"/>
        </w:rPr>
        <w:t>tema</w:t>
      </w:r>
      <w:r w:rsidR="00EA411D">
        <w:rPr>
          <w:rFonts w:ascii="Arial" w:hAnsi="Arial" w:cs="Arial"/>
        </w:rPr>
        <w:t xml:space="preserve">; </w:t>
      </w:r>
      <w:r w:rsidR="00D932FF">
        <w:rPr>
          <w:rFonts w:ascii="Arial" w:hAnsi="Arial" w:cs="Arial"/>
        </w:rPr>
        <w:t>(...)</w:t>
      </w:r>
      <w:r w:rsidR="00BB07D7">
        <w:rPr>
          <w:rFonts w:ascii="Arial" w:hAnsi="Arial" w:cs="Arial"/>
          <w:color w:val="000000"/>
        </w:rPr>
        <w:t>;</w:t>
      </w:r>
      <w:bookmarkStart w:id="2" w:name="art7ii"/>
      <w:bookmarkStart w:id="3" w:name="art7iv"/>
      <w:bookmarkStart w:id="4" w:name="art7v"/>
      <w:bookmarkStart w:id="5" w:name="art7vii"/>
      <w:bookmarkEnd w:id="2"/>
      <w:bookmarkEnd w:id="3"/>
      <w:bookmarkEnd w:id="4"/>
      <w:bookmarkEnd w:id="5"/>
      <w:r w:rsidR="00BB07D7">
        <w:rPr>
          <w:rFonts w:ascii="Arial" w:hAnsi="Arial" w:cs="Arial"/>
          <w:color w:val="000000"/>
        </w:rPr>
        <w:t xml:space="preserve"> VII - </w:t>
      </w:r>
      <w:r w:rsidR="00BB07D7" w:rsidRPr="00BB07D7">
        <w:rPr>
          <w:rFonts w:ascii="Arial" w:hAnsi="Arial" w:cs="Arial"/>
          <w:b/>
          <w:color w:val="000000"/>
          <w:u w:val="single"/>
        </w:rPr>
        <w:t>utilização da epidemiologia para o estabelecimento de prioridades, a alocação de recursos e a orientação programática</w:t>
      </w:r>
      <w:r w:rsidR="00BB07D7">
        <w:rPr>
          <w:rFonts w:ascii="Arial" w:hAnsi="Arial" w:cs="Arial"/>
          <w:color w:val="000000"/>
        </w:rPr>
        <w:t>;</w:t>
      </w:r>
      <w:bookmarkStart w:id="6" w:name="art7viii"/>
      <w:bookmarkStart w:id="7" w:name="art7ix"/>
      <w:bookmarkEnd w:id="6"/>
      <w:bookmarkEnd w:id="7"/>
      <w:r w:rsidR="00BB07D7">
        <w:rPr>
          <w:rFonts w:ascii="Arial" w:hAnsi="Arial" w:cs="Arial"/>
          <w:color w:val="000000"/>
        </w:rPr>
        <w:t xml:space="preserve"> (...) IX - </w:t>
      </w:r>
      <w:r w:rsidR="00BB07D7" w:rsidRPr="00BB07D7">
        <w:rPr>
          <w:rFonts w:ascii="Arial" w:hAnsi="Arial" w:cs="Arial"/>
          <w:b/>
          <w:color w:val="000000"/>
        </w:rPr>
        <w:t>descentralização político-administrativa, com direção única em cada esfera de governo:</w:t>
      </w:r>
      <w:r w:rsidR="00BB07D7">
        <w:rPr>
          <w:rFonts w:ascii="Arial" w:hAnsi="Arial" w:cs="Arial"/>
          <w:color w:val="000000"/>
        </w:rPr>
        <w:t xml:space="preserve"> </w:t>
      </w:r>
      <w:bookmarkStart w:id="8" w:name="art7ixa"/>
      <w:bookmarkEnd w:id="8"/>
      <w:r w:rsidR="00BB07D7">
        <w:rPr>
          <w:rFonts w:ascii="Arial" w:hAnsi="Arial" w:cs="Arial"/>
          <w:color w:val="000000"/>
        </w:rPr>
        <w:t xml:space="preserve">a) </w:t>
      </w:r>
      <w:r w:rsidR="00BB07D7" w:rsidRPr="00BB07D7">
        <w:rPr>
          <w:rFonts w:ascii="Arial" w:hAnsi="Arial" w:cs="Arial"/>
          <w:b/>
          <w:color w:val="000000"/>
        </w:rPr>
        <w:t>ênfase na descentralização dos serviços para os municípios</w:t>
      </w:r>
      <w:r w:rsidR="00BB07D7">
        <w:rPr>
          <w:rFonts w:ascii="Arial" w:hAnsi="Arial" w:cs="Arial"/>
          <w:color w:val="000000"/>
        </w:rPr>
        <w:t xml:space="preserve">; (...) </w:t>
      </w:r>
      <w:bookmarkStart w:id="9" w:name="art7xii"/>
      <w:bookmarkEnd w:id="9"/>
      <w:r w:rsidR="00BB07D7">
        <w:rPr>
          <w:rFonts w:ascii="Arial" w:hAnsi="Arial" w:cs="Arial"/>
          <w:color w:val="000000"/>
        </w:rPr>
        <w:t xml:space="preserve">XII - </w:t>
      </w:r>
      <w:r w:rsidR="00BB07D7" w:rsidRPr="00BB07D7">
        <w:rPr>
          <w:rFonts w:ascii="Arial" w:hAnsi="Arial" w:cs="Arial"/>
          <w:b/>
          <w:color w:val="000000"/>
        </w:rPr>
        <w:t>capacidade de resolução dos serviços em todos os níveis de assistência</w:t>
      </w:r>
      <w:r w:rsidR="00BB07D7">
        <w:rPr>
          <w:rFonts w:ascii="Arial" w:hAnsi="Arial" w:cs="Arial"/>
          <w:color w:val="000000"/>
        </w:rPr>
        <w:t>;</w:t>
      </w:r>
      <w:bookmarkStart w:id="10" w:name="art7xiii"/>
      <w:bookmarkEnd w:id="10"/>
      <w:r w:rsidR="00BB07D7">
        <w:rPr>
          <w:rFonts w:ascii="Arial" w:hAnsi="Arial" w:cs="Arial"/>
          <w:color w:val="000000"/>
        </w:rPr>
        <w:t xml:space="preserve"> (...) XIII - </w:t>
      </w:r>
      <w:r w:rsidR="00BB07D7" w:rsidRPr="00BB07D7">
        <w:rPr>
          <w:rFonts w:ascii="Arial" w:hAnsi="Arial" w:cs="Arial"/>
          <w:b/>
          <w:color w:val="000000"/>
          <w:u w:val="single"/>
        </w:rPr>
        <w:t>organização dos serviços públicos de modo a evitar duplicidade de meios para fins idênticos</w:t>
      </w:r>
      <w:r w:rsidR="00BB07D7">
        <w:rPr>
          <w:rFonts w:ascii="Arial" w:hAnsi="Arial" w:cs="Arial"/>
          <w:color w:val="000000"/>
        </w:rPr>
        <w:t>;</w:t>
      </w:r>
    </w:p>
    <w:p w:rsidR="00D932FF" w:rsidRDefault="00D932FF" w:rsidP="006A38B3">
      <w:pPr>
        <w:spacing w:line="240" w:lineRule="auto"/>
        <w:jc w:val="both"/>
        <w:rPr>
          <w:rFonts w:ascii="Arial" w:hAnsi="Arial" w:cs="Arial"/>
          <w:sz w:val="24"/>
          <w:szCs w:val="24"/>
        </w:rPr>
      </w:pPr>
    </w:p>
    <w:p w:rsidR="00D77917" w:rsidRPr="006A38B3" w:rsidRDefault="00D932FF" w:rsidP="006A38B3">
      <w:pPr>
        <w:spacing w:line="240" w:lineRule="auto"/>
        <w:jc w:val="both"/>
        <w:rPr>
          <w:rFonts w:ascii="Arial" w:hAnsi="Arial" w:cs="Arial"/>
          <w:sz w:val="24"/>
          <w:szCs w:val="24"/>
        </w:rPr>
      </w:pPr>
      <w:r w:rsidRPr="006A38B3">
        <w:rPr>
          <w:rFonts w:ascii="Arial" w:hAnsi="Arial" w:cs="Arial"/>
          <w:b/>
          <w:bCs/>
          <w:sz w:val="24"/>
          <w:szCs w:val="24"/>
          <w:lang w:eastAsia="ar-SA"/>
        </w:rPr>
        <w:t xml:space="preserve">CONSIDERANDO </w:t>
      </w:r>
      <w:r w:rsidRPr="006A38B3">
        <w:rPr>
          <w:rFonts w:ascii="Arial" w:hAnsi="Arial" w:cs="Arial"/>
          <w:bCs/>
          <w:sz w:val="24"/>
          <w:szCs w:val="24"/>
          <w:lang w:eastAsia="ar-SA"/>
        </w:rPr>
        <w:t xml:space="preserve">que </w:t>
      </w:r>
      <w:r w:rsidRPr="006A38B3">
        <w:rPr>
          <w:rFonts w:ascii="Arial" w:hAnsi="Arial" w:cs="Arial"/>
          <w:sz w:val="24"/>
          <w:szCs w:val="24"/>
        </w:rPr>
        <w:t xml:space="preserve">a Lei n. º 8.080/90 em seu art. </w:t>
      </w:r>
      <w:r>
        <w:rPr>
          <w:rFonts w:ascii="Arial" w:hAnsi="Arial" w:cs="Arial"/>
          <w:sz w:val="24"/>
          <w:szCs w:val="24"/>
        </w:rPr>
        <w:t>9</w:t>
      </w:r>
      <w:r w:rsidRPr="006A38B3">
        <w:rPr>
          <w:rFonts w:ascii="Arial" w:hAnsi="Arial" w:cs="Arial"/>
          <w:sz w:val="24"/>
          <w:szCs w:val="24"/>
        </w:rPr>
        <w:t xml:space="preserve">. º </w:t>
      </w:r>
      <w:r>
        <w:rPr>
          <w:rFonts w:ascii="Arial" w:hAnsi="Arial" w:cs="Arial"/>
          <w:sz w:val="24"/>
          <w:szCs w:val="24"/>
        </w:rPr>
        <w:t>d</w:t>
      </w:r>
      <w:r w:rsidR="00D77917" w:rsidRPr="006A38B3">
        <w:rPr>
          <w:rFonts w:ascii="Arial" w:hAnsi="Arial" w:cs="Arial"/>
          <w:sz w:val="24"/>
          <w:szCs w:val="24"/>
        </w:rPr>
        <w:t xml:space="preserve">efine que </w:t>
      </w:r>
      <w:r w:rsidR="00D77917" w:rsidRPr="006A38B3">
        <w:rPr>
          <w:rFonts w:ascii="Arial" w:hAnsi="Arial" w:cs="Arial"/>
          <w:b/>
          <w:bCs/>
          <w:sz w:val="24"/>
          <w:szCs w:val="24"/>
          <w:u w:val="single"/>
        </w:rPr>
        <w:t>a direção do Sistema Único de Saúde (SUS) é única</w:t>
      </w:r>
      <w:r w:rsidR="00D77917" w:rsidRPr="006A38B3">
        <w:rPr>
          <w:rFonts w:ascii="Arial" w:hAnsi="Arial" w:cs="Arial"/>
          <w:b/>
          <w:bCs/>
          <w:sz w:val="24"/>
          <w:szCs w:val="24"/>
        </w:rPr>
        <w:t xml:space="preserve">, de acordo com o inciso I do art. 198 da Constituição Federal, </w:t>
      </w:r>
      <w:r w:rsidR="00D77917" w:rsidRPr="006A38B3">
        <w:rPr>
          <w:rFonts w:ascii="Arial" w:hAnsi="Arial" w:cs="Arial"/>
          <w:b/>
          <w:bCs/>
          <w:sz w:val="24"/>
          <w:szCs w:val="24"/>
          <w:u w:val="single"/>
        </w:rPr>
        <w:t>sendo exercida em cada esfera de governo pelos seguintes órgãos</w:t>
      </w:r>
      <w:r w:rsidR="00D77917" w:rsidRPr="006A38B3">
        <w:rPr>
          <w:rFonts w:ascii="Arial" w:hAnsi="Arial" w:cs="Arial"/>
          <w:b/>
          <w:bCs/>
          <w:sz w:val="24"/>
          <w:szCs w:val="24"/>
        </w:rPr>
        <w:t xml:space="preserve">: </w:t>
      </w:r>
      <w:r w:rsidR="00D77917" w:rsidRPr="006A38B3">
        <w:rPr>
          <w:rFonts w:ascii="Arial" w:hAnsi="Arial" w:cs="Arial"/>
          <w:bCs/>
          <w:sz w:val="24"/>
          <w:szCs w:val="24"/>
        </w:rPr>
        <w:t>I – no âmbito da União, pelo Ministério da Saúde;</w:t>
      </w:r>
      <w:r w:rsidR="00D77917" w:rsidRPr="006A38B3">
        <w:rPr>
          <w:rFonts w:ascii="Arial" w:hAnsi="Arial" w:cs="Arial"/>
          <w:b/>
          <w:bCs/>
          <w:sz w:val="24"/>
          <w:szCs w:val="24"/>
        </w:rPr>
        <w:t xml:space="preserve"> </w:t>
      </w:r>
      <w:r w:rsidR="00D77917" w:rsidRPr="008B1E5C">
        <w:rPr>
          <w:rFonts w:ascii="Arial" w:hAnsi="Arial" w:cs="Arial"/>
          <w:bCs/>
          <w:sz w:val="24"/>
          <w:szCs w:val="24"/>
        </w:rPr>
        <w:t>II – no âmbito dos Estados e do Distrito Federal, pela respectiva Secretaria de Saúde ou órgão equivalente;</w:t>
      </w:r>
      <w:r w:rsidR="00D77917" w:rsidRPr="006A38B3">
        <w:rPr>
          <w:rFonts w:ascii="Arial" w:hAnsi="Arial" w:cs="Arial"/>
          <w:bCs/>
          <w:sz w:val="24"/>
          <w:szCs w:val="24"/>
        </w:rPr>
        <w:t xml:space="preserve"> </w:t>
      </w:r>
      <w:r w:rsidR="00D77917" w:rsidRPr="008B1E5C">
        <w:rPr>
          <w:rFonts w:ascii="Arial" w:hAnsi="Arial" w:cs="Arial"/>
          <w:b/>
          <w:bCs/>
          <w:sz w:val="24"/>
          <w:szCs w:val="24"/>
          <w:u w:val="single"/>
        </w:rPr>
        <w:t>III – No âmbito dos municípios, pela respectiva Secretaria de Saúde</w:t>
      </w:r>
      <w:r w:rsidR="00D77917" w:rsidRPr="006A38B3">
        <w:rPr>
          <w:rFonts w:ascii="Arial" w:hAnsi="Arial" w:cs="Arial"/>
          <w:bCs/>
          <w:sz w:val="24"/>
          <w:szCs w:val="24"/>
        </w:rPr>
        <w:t xml:space="preserve"> ou órgão equivalente</w:t>
      </w:r>
      <w:r w:rsidR="004E50EF">
        <w:rPr>
          <w:rFonts w:ascii="Arial" w:hAnsi="Arial" w:cs="Arial"/>
          <w:sz w:val="24"/>
          <w:szCs w:val="24"/>
        </w:rPr>
        <w:t>;</w:t>
      </w:r>
    </w:p>
    <w:p w:rsidR="00BB07D7" w:rsidRDefault="00BB07D7" w:rsidP="00BB07D7">
      <w:pPr>
        <w:spacing w:line="240" w:lineRule="auto"/>
        <w:jc w:val="both"/>
        <w:rPr>
          <w:rFonts w:ascii="Arial" w:hAnsi="Arial" w:cs="Arial"/>
          <w:sz w:val="24"/>
          <w:szCs w:val="24"/>
        </w:rPr>
      </w:pPr>
    </w:p>
    <w:p w:rsidR="005D5CF0" w:rsidRDefault="00BB07D7" w:rsidP="005D5CF0">
      <w:pPr>
        <w:pStyle w:val="NormalWeb"/>
        <w:shd w:val="clear" w:color="auto" w:fill="FFFFFF"/>
        <w:jc w:val="both"/>
        <w:rPr>
          <w:color w:val="000000"/>
        </w:rPr>
      </w:pPr>
      <w:r w:rsidRPr="006A38B3">
        <w:rPr>
          <w:rFonts w:ascii="Arial" w:hAnsi="Arial" w:cs="Arial"/>
          <w:b/>
          <w:bCs/>
          <w:lang w:eastAsia="ar-SA"/>
        </w:rPr>
        <w:t xml:space="preserve">CONSIDERANDO </w:t>
      </w:r>
      <w:r w:rsidRPr="006A38B3">
        <w:rPr>
          <w:rFonts w:ascii="Arial" w:hAnsi="Arial" w:cs="Arial"/>
          <w:bCs/>
          <w:lang w:eastAsia="ar-SA"/>
        </w:rPr>
        <w:t xml:space="preserve">que </w:t>
      </w:r>
      <w:r w:rsidR="005D5CF0">
        <w:rPr>
          <w:rFonts w:ascii="Arial" w:hAnsi="Arial" w:cs="Arial"/>
          <w:color w:val="000000"/>
        </w:rPr>
        <w:t xml:space="preserve">para atendimento de necessidades coletivas, urgentes e transitórias, decorrentes de situações de perigo iminente, de calamidade pública ou de irrupção de epidemias, a autoridade competente da esfera administrativa correspondente poderá requisitar bens e serviços, tanto de </w:t>
      </w:r>
      <w:r w:rsidR="005D5CF0">
        <w:rPr>
          <w:rFonts w:ascii="Arial" w:hAnsi="Arial" w:cs="Arial"/>
          <w:color w:val="000000"/>
        </w:rPr>
        <w:lastRenderedPageBreak/>
        <w:t>pessoas naturais como de jurídicas, sendo-lhes assegurada justa indenização (</w:t>
      </w:r>
      <w:r w:rsidR="005D5CF0" w:rsidRPr="006A38B3">
        <w:rPr>
          <w:rFonts w:ascii="Arial" w:hAnsi="Arial" w:cs="Arial"/>
        </w:rPr>
        <w:t xml:space="preserve">art. </w:t>
      </w:r>
      <w:r w:rsidR="005D5CF0">
        <w:rPr>
          <w:rFonts w:ascii="Arial" w:hAnsi="Arial" w:cs="Arial"/>
        </w:rPr>
        <w:t xml:space="preserve">15, inciso </w:t>
      </w:r>
      <w:r w:rsidR="005D5CF0">
        <w:rPr>
          <w:rFonts w:ascii="Arial" w:hAnsi="Arial" w:cs="Arial"/>
          <w:color w:val="000000"/>
        </w:rPr>
        <w:t xml:space="preserve">XIII, da </w:t>
      </w:r>
      <w:r w:rsidR="005D5CF0" w:rsidRPr="006A38B3">
        <w:rPr>
          <w:rFonts w:ascii="Arial" w:hAnsi="Arial" w:cs="Arial"/>
        </w:rPr>
        <w:t>Lei n. º 8.080/90</w:t>
      </w:r>
      <w:r w:rsidR="005D5CF0">
        <w:rPr>
          <w:rFonts w:ascii="Arial" w:hAnsi="Arial" w:cs="Arial"/>
          <w:color w:val="000000"/>
        </w:rPr>
        <w:t>);</w:t>
      </w:r>
    </w:p>
    <w:p w:rsidR="00BB07D7" w:rsidRPr="006A38B3" w:rsidRDefault="00BB07D7" w:rsidP="00284C21">
      <w:pPr>
        <w:spacing w:line="276" w:lineRule="auto"/>
        <w:jc w:val="both"/>
        <w:rPr>
          <w:rFonts w:ascii="Arial" w:hAnsi="Arial" w:cs="Arial"/>
          <w:sz w:val="24"/>
          <w:szCs w:val="24"/>
          <w:lang w:eastAsia="ar-SA"/>
        </w:rPr>
      </w:pPr>
    </w:p>
    <w:p w:rsidR="00D77917" w:rsidRPr="006A38B3" w:rsidRDefault="00263163" w:rsidP="00284C21">
      <w:pPr>
        <w:pStyle w:val="NormalWeb"/>
        <w:shd w:val="clear" w:color="auto" w:fill="FFFFFF"/>
        <w:spacing w:line="276" w:lineRule="auto"/>
        <w:jc w:val="both"/>
        <w:rPr>
          <w:rFonts w:ascii="Arial" w:hAnsi="Arial" w:cs="Arial"/>
        </w:rPr>
      </w:pPr>
      <w:r w:rsidRPr="006A38B3">
        <w:rPr>
          <w:rFonts w:ascii="Arial" w:hAnsi="Arial" w:cs="Arial"/>
          <w:b/>
          <w:bCs/>
          <w:lang w:eastAsia="ar-SA"/>
        </w:rPr>
        <w:t xml:space="preserve">CONSIDERANDO </w:t>
      </w:r>
      <w:r w:rsidRPr="006A38B3">
        <w:rPr>
          <w:rFonts w:ascii="Arial" w:hAnsi="Arial" w:cs="Arial"/>
          <w:bCs/>
          <w:lang w:eastAsia="ar-SA"/>
        </w:rPr>
        <w:t xml:space="preserve">que </w:t>
      </w:r>
      <w:r w:rsidR="008E60F7">
        <w:rPr>
          <w:rFonts w:ascii="Arial" w:hAnsi="Arial" w:cs="Arial"/>
          <w:bCs/>
          <w:lang w:eastAsia="ar-SA"/>
        </w:rPr>
        <w:t xml:space="preserve">à </w:t>
      </w:r>
      <w:r w:rsidR="008E60F7" w:rsidRPr="008E60F7">
        <w:rPr>
          <w:rFonts w:ascii="Arial" w:hAnsi="Arial" w:cs="Arial"/>
          <w:b/>
          <w:bCs/>
          <w:lang w:eastAsia="ar-SA"/>
        </w:rPr>
        <w:t xml:space="preserve">direção </w:t>
      </w:r>
      <w:r w:rsidR="00B40871" w:rsidRPr="008E60F7">
        <w:rPr>
          <w:rFonts w:ascii="Arial" w:hAnsi="Arial" w:cs="Arial"/>
          <w:b/>
          <w:bCs/>
          <w:lang w:eastAsia="ar-SA"/>
        </w:rPr>
        <w:t>MUNICIPAL</w:t>
      </w:r>
      <w:r w:rsidR="008E60F7" w:rsidRPr="008E60F7">
        <w:rPr>
          <w:rFonts w:ascii="Arial" w:hAnsi="Arial" w:cs="Arial"/>
          <w:b/>
          <w:bCs/>
          <w:lang w:eastAsia="ar-SA"/>
        </w:rPr>
        <w:t xml:space="preserve"> do </w:t>
      </w:r>
      <w:r w:rsidR="00D77917" w:rsidRPr="008E60F7">
        <w:rPr>
          <w:rFonts w:ascii="Arial" w:hAnsi="Arial" w:cs="Arial"/>
          <w:b/>
        </w:rPr>
        <w:t xml:space="preserve">Sistema Único de Saúde – SUS </w:t>
      </w:r>
      <w:r w:rsidR="008E60F7" w:rsidRPr="008E60F7">
        <w:rPr>
          <w:rFonts w:ascii="Arial" w:hAnsi="Arial" w:cs="Arial"/>
          <w:b/>
        </w:rPr>
        <w:t xml:space="preserve">compete, dentre outros, </w:t>
      </w:r>
      <w:r w:rsidR="005D5CF0">
        <w:rPr>
          <w:rFonts w:ascii="Arial" w:hAnsi="Arial" w:cs="Arial"/>
          <w:color w:val="000000"/>
        </w:rPr>
        <w:t xml:space="preserve">participar do planejamento, programação e organização da rede regionalizada e hierarquizada do Sistema Único de Saúde (SUS), em articulação com sua direção estadual; (...) </w:t>
      </w:r>
      <w:r w:rsidR="005855B3">
        <w:rPr>
          <w:rFonts w:ascii="Arial" w:hAnsi="Arial" w:cs="Arial"/>
          <w:b/>
          <w:u w:val="single"/>
        </w:rPr>
        <w:t>executar serviços: de vigilância epidemiológica e de saúde do trabalhador</w:t>
      </w:r>
      <w:r w:rsidR="005855B3" w:rsidRPr="00284C21">
        <w:rPr>
          <w:rFonts w:ascii="Arial" w:hAnsi="Arial" w:cs="Arial"/>
        </w:rPr>
        <w:t xml:space="preserve">; </w:t>
      </w:r>
      <w:r w:rsidR="00284C21">
        <w:rPr>
          <w:rFonts w:ascii="Arial" w:hAnsi="Arial" w:cs="Arial"/>
          <w:color w:val="000000"/>
        </w:rPr>
        <w:t xml:space="preserve">(...) e </w:t>
      </w:r>
      <w:r w:rsidR="005D5CF0" w:rsidRPr="00284C21">
        <w:rPr>
          <w:rFonts w:ascii="Arial" w:hAnsi="Arial" w:cs="Arial"/>
          <w:b/>
          <w:color w:val="000000"/>
          <w:u w:val="single"/>
        </w:rPr>
        <w:t>normatizar complementarmente as ações e serviços públicos de saúde no seu âmbito de atuação</w:t>
      </w:r>
      <w:r w:rsidR="005D5CF0">
        <w:rPr>
          <w:rFonts w:ascii="Arial" w:hAnsi="Arial" w:cs="Arial"/>
          <w:color w:val="000000"/>
        </w:rPr>
        <w:t xml:space="preserve"> </w:t>
      </w:r>
      <w:r w:rsidR="008E60F7">
        <w:rPr>
          <w:rFonts w:ascii="Arial" w:hAnsi="Arial" w:cs="Arial"/>
        </w:rPr>
        <w:t>(art. 18 da Lei 8080/90)</w:t>
      </w:r>
      <w:r w:rsidRPr="006A38B3">
        <w:rPr>
          <w:rFonts w:ascii="Arial" w:hAnsi="Arial" w:cs="Arial"/>
        </w:rPr>
        <w:t>;</w:t>
      </w:r>
    </w:p>
    <w:p w:rsidR="005A299C" w:rsidRPr="00284C21" w:rsidRDefault="005A299C" w:rsidP="00284C21">
      <w:pPr>
        <w:spacing w:before="480" w:line="276" w:lineRule="auto"/>
        <w:jc w:val="both"/>
        <w:rPr>
          <w:rFonts w:ascii="Arial" w:hAnsi="Arial" w:cs="Arial"/>
          <w:sz w:val="24"/>
          <w:szCs w:val="24"/>
        </w:rPr>
      </w:pPr>
      <w:r w:rsidRPr="00284C21">
        <w:rPr>
          <w:rFonts w:ascii="Arial" w:hAnsi="Arial" w:cs="Arial"/>
          <w:b/>
          <w:iCs/>
          <w:color w:val="000000" w:themeColor="text1"/>
          <w:sz w:val="24"/>
          <w:szCs w:val="24"/>
          <w:lang w:eastAsia="ar-SA" w:bidi="pt-BR"/>
        </w:rPr>
        <w:t>CONSIDERANDO</w:t>
      </w:r>
      <w:r w:rsidRPr="00284C21">
        <w:rPr>
          <w:rFonts w:ascii="Arial" w:hAnsi="Arial" w:cs="Arial"/>
          <w:iCs/>
          <w:color w:val="000000" w:themeColor="text1"/>
          <w:sz w:val="24"/>
          <w:szCs w:val="24"/>
          <w:lang w:eastAsia="ar-SA" w:bidi="pt-BR"/>
        </w:rPr>
        <w:t xml:space="preserve"> a Le</w:t>
      </w:r>
      <w:r w:rsidRPr="00284C21">
        <w:rPr>
          <w:rFonts w:ascii="Arial" w:hAnsi="Arial" w:cs="Arial"/>
          <w:sz w:val="24"/>
          <w:szCs w:val="24"/>
        </w:rPr>
        <w:t>i Federal n. º 13.979, de 06 de fevereiro de 2020, publicad</w:t>
      </w:r>
      <w:r w:rsidR="00284C21">
        <w:rPr>
          <w:rFonts w:ascii="Arial" w:hAnsi="Arial" w:cs="Arial"/>
          <w:sz w:val="24"/>
          <w:szCs w:val="24"/>
        </w:rPr>
        <w:t>a</w:t>
      </w:r>
      <w:r w:rsidRPr="00284C21">
        <w:rPr>
          <w:rFonts w:ascii="Arial" w:hAnsi="Arial" w:cs="Arial"/>
          <w:sz w:val="24"/>
          <w:szCs w:val="24"/>
        </w:rPr>
        <w:t xml:space="preserve"> no DOU de 07.02.20202, dispondo sobre as medidas para enfrentamento da emergência de saúde pública de importância internacional decorrente do </w:t>
      </w:r>
      <w:proofErr w:type="spellStart"/>
      <w:r w:rsidRPr="00284C21">
        <w:rPr>
          <w:rFonts w:ascii="Arial" w:hAnsi="Arial" w:cs="Arial"/>
          <w:sz w:val="24"/>
          <w:szCs w:val="24"/>
        </w:rPr>
        <w:t>coronavírus</w:t>
      </w:r>
      <w:proofErr w:type="spellEnd"/>
      <w:r w:rsidRPr="00284C21">
        <w:rPr>
          <w:rFonts w:ascii="Arial" w:hAnsi="Arial" w:cs="Arial"/>
          <w:sz w:val="24"/>
          <w:szCs w:val="24"/>
        </w:rPr>
        <w:t xml:space="preserve"> responsável pelo surto de 2019;</w:t>
      </w:r>
    </w:p>
    <w:p w:rsidR="005D5CF0" w:rsidRPr="00284C21" w:rsidRDefault="005D5CF0" w:rsidP="00284C21">
      <w:pPr>
        <w:spacing w:before="480" w:line="276" w:lineRule="auto"/>
        <w:jc w:val="both"/>
        <w:rPr>
          <w:rFonts w:ascii="Arial" w:hAnsi="Arial" w:cs="Arial"/>
          <w:iCs/>
          <w:color w:val="000000" w:themeColor="text1"/>
          <w:sz w:val="24"/>
          <w:szCs w:val="24"/>
          <w:lang w:val="pt-PT" w:eastAsia="ar-SA" w:bidi="pt-BR"/>
        </w:rPr>
      </w:pPr>
      <w:r w:rsidRPr="00284C21">
        <w:rPr>
          <w:rFonts w:ascii="Arial" w:hAnsi="Arial" w:cs="Arial"/>
          <w:b/>
          <w:iCs/>
          <w:color w:val="000000" w:themeColor="text1"/>
          <w:sz w:val="24"/>
          <w:szCs w:val="24"/>
          <w:lang w:eastAsia="ar-SA" w:bidi="pt-BR"/>
        </w:rPr>
        <w:t>CONSIDERANDO</w:t>
      </w:r>
      <w:r w:rsidRPr="00284C21">
        <w:rPr>
          <w:rFonts w:ascii="Arial" w:hAnsi="Arial" w:cs="Arial"/>
          <w:iCs/>
          <w:color w:val="000000" w:themeColor="text1"/>
          <w:sz w:val="24"/>
          <w:szCs w:val="24"/>
          <w:lang w:val="pt-PT" w:eastAsia="ar-SA" w:bidi="pt-BR"/>
        </w:rPr>
        <w:t xml:space="preserve"> que </w:t>
      </w:r>
      <w:r w:rsidRPr="00284C21">
        <w:rPr>
          <w:rFonts w:ascii="Arial" w:hAnsi="Arial" w:cs="Arial"/>
          <w:sz w:val="24"/>
          <w:szCs w:val="24"/>
        </w:rPr>
        <w:t xml:space="preserve">a Secretaria de Estado da Saúde </w:t>
      </w:r>
      <w:r w:rsidR="005A299C" w:rsidRPr="00284C21">
        <w:rPr>
          <w:rFonts w:ascii="Arial" w:hAnsi="Arial" w:cs="Arial"/>
          <w:sz w:val="24"/>
          <w:szCs w:val="24"/>
        </w:rPr>
        <w:t>–</w:t>
      </w:r>
      <w:r w:rsidRPr="00284C21">
        <w:rPr>
          <w:rFonts w:ascii="Arial" w:hAnsi="Arial" w:cs="Arial"/>
          <w:sz w:val="24"/>
          <w:szCs w:val="24"/>
        </w:rPr>
        <w:t xml:space="preserve"> SESA</w:t>
      </w:r>
      <w:r w:rsidR="005A299C" w:rsidRPr="00284C21">
        <w:rPr>
          <w:rFonts w:ascii="Arial" w:hAnsi="Arial" w:cs="Arial"/>
          <w:sz w:val="24"/>
          <w:szCs w:val="24"/>
        </w:rPr>
        <w:t xml:space="preserve"> criou </w:t>
      </w:r>
      <w:r w:rsidRPr="00284C21">
        <w:rPr>
          <w:rFonts w:ascii="Arial" w:hAnsi="Arial" w:cs="Arial"/>
          <w:sz w:val="24"/>
          <w:szCs w:val="24"/>
        </w:rPr>
        <w:t xml:space="preserve">o </w:t>
      </w:r>
      <w:r w:rsidRPr="00284C21">
        <w:rPr>
          <w:rFonts w:ascii="Arial" w:hAnsi="Arial" w:cs="Arial"/>
          <w:sz w:val="24"/>
          <w:szCs w:val="24"/>
          <w:shd w:val="clear" w:color="auto" w:fill="FFFFFF"/>
        </w:rPr>
        <w:t>Centro de Operações Estratégicas (COE)</w:t>
      </w:r>
      <w:r w:rsidR="005A299C" w:rsidRPr="00284C21">
        <w:rPr>
          <w:rFonts w:ascii="Arial" w:hAnsi="Arial" w:cs="Arial"/>
          <w:sz w:val="24"/>
          <w:szCs w:val="24"/>
          <w:shd w:val="clear" w:color="auto" w:fill="FFFFFF"/>
        </w:rPr>
        <w:t xml:space="preserve"> e </w:t>
      </w:r>
      <w:r w:rsidRPr="00284C21">
        <w:rPr>
          <w:rFonts w:ascii="Arial" w:hAnsi="Arial" w:cs="Arial"/>
          <w:sz w:val="24"/>
          <w:szCs w:val="24"/>
          <w:shd w:val="clear" w:color="auto" w:fill="FFFFFF"/>
        </w:rPr>
        <w:t xml:space="preserve">elaborou o </w:t>
      </w:r>
      <w:r w:rsidRPr="00284C21">
        <w:rPr>
          <w:rFonts w:ascii="Arial" w:hAnsi="Arial" w:cs="Arial"/>
          <w:sz w:val="24"/>
          <w:szCs w:val="24"/>
        </w:rPr>
        <w:t>Plano Estadual de Enfrentamento e Controle do Covid-19</w:t>
      </w:r>
      <w:r w:rsidRPr="00284C21">
        <w:rPr>
          <w:rFonts w:ascii="Arial" w:hAnsi="Arial" w:cs="Arial"/>
          <w:sz w:val="24"/>
          <w:szCs w:val="24"/>
          <w:shd w:val="clear" w:color="auto" w:fill="FFFFFF"/>
        </w:rPr>
        <w:t xml:space="preserve"> objetivando evitar a circulação do vírus e instruir acerca das medidas necessárias para atuação dos serviços de saúde em todo o Estado no controle dessa </w:t>
      </w:r>
      <w:r w:rsidR="00284C21">
        <w:rPr>
          <w:rFonts w:ascii="Arial" w:hAnsi="Arial" w:cs="Arial"/>
          <w:sz w:val="24"/>
          <w:szCs w:val="24"/>
          <w:shd w:val="clear" w:color="auto" w:fill="FFFFFF"/>
        </w:rPr>
        <w:t>infecção</w:t>
      </w:r>
      <w:r w:rsidRPr="00284C21">
        <w:rPr>
          <w:rFonts w:ascii="Arial" w:hAnsi="Arial" w:cs="Arial"/>
          <w:iCs/>
          <w:color w:val="000000" w:themeColor="text1"/>
          <w:sz w:val="24"/>
          <w:szCs w:val="24"/>
          <w:lang w:val="pt-PT" w:eastAsia="ar-SA" w:bidi="pt-BR"/>
        </w:rPr>
        <w:t>;</w:t>
      </w:r>
    </w:p>
    <w:p w:rsidR="005D5CF0" w:rsidRPr="00284C21" w:rsidRDefault="005D5CF0" w:rsidP="00284C21">
      <w:pPr>
        <w:spacing w:before="480" w:line="276" w:lineRule="auto"/>
        <w:jc w:val="both"/>
        <w:rPr>
          <w:rFonts w:ascii="Arial" w:hAnsi="Arial" w:cs="Arial"/>
          <w:iCs/>
          <w:sz w:val="24"/>
          <w:szCs w:val="24"/>
        </w:rPr>
      </w:pPr>
      <w:r w:rsidRPr="00284C21">
        <w:rPr>
          <w:rFonts w:ascii="Arial" w:hAnsi="Arial" w:cs="Arial"/>
          <w:b/>
          <w:iCs/>
          <w:sz w:val="24"/>
          <w:szCs w:val="24"/>
          <w:lang w:eastAsia="ar-SA" w:bidi="pt-BR"/>
        </w:rPr>
        <w:t>CONSIDERANDO</w:t>
      </w:r>
      <w:r w:rsidRPr="00284C21">
        <w:rPr>
          <w:rFonts w:ascii="Arial" w:hAnsi="Arial" w:cs="Arial"/>
          <w:iCs/>
          <w:sz w:val="24"/>
          <w:szCs w:val="24"/>
        </w:rPr>
        <w:t xml:space="preserve"> que o </w:t>
      </w:r>
      <w:r w:rsidRPr="00284C21">
        <w:rPr>
          <w:rFonts w:ascii="Arial" w:hAnsi="Arial" w:cs="Arial"/>
          <w:sz w:val="24"/>
          <w:szCs w:val="24"/>
          <w:shd w:val="clear" w:color="auto" w:fill="FFFFFF"/>
        </w:rPr>
        <w:t xml:space="preserve">Ministério Público do Estado do Espírito Santo (MPES), por meio de seu Centro de Apoio Operacional de Implementação das Políticas de Saúde - CAOPS, participou, na segunda-feira (17/02), de reunião técnica na Secretaria de Estado da Saúde – SESA, juntamente com o Centro de Operações Estratégicas – COE da SESA, representantes da Sociedade Brasileira de Infectologistas, diretores dos Hospitais Estaduais de Referência para os possíveis casos de infecção por </w:t>
      </w:r>
      <w:proofErr w:type="spellStart"/>
      <w:r w:rsidRPr="00284C21">
        <w:rPr>
          <w:rFonts w:ascii="Arial" w:hAnsi="Arial" w:cs="Arial"/>
          <w:sz w:val="24"/>
          <w:szCs w:val="24"/>
          <w:shd w:val="clear" w:color="auto" w:fill="FFFFFF"/>
        </w:rPr>
        <w:t>coronavírus</w:t>
      </w:r>
      <w:proofErr w:type="spellEnd"/>
      <w:r w:rsidRPr="00284C21">
        <w:rPr>
          <w:rFonts w:ascii="Arial" w:hAnsi="Arial" w:cs="Arial"/>
          <w:sz w:val="24"/>
          <w:szCs w:val="24"/>
          <w:shd w:val="clear" w:color="auto" w:fill="FFFFFF"/>
        </w:rPr>
        <w:t xml:space="preserve"> (Hospital Jayme Santos Neves em Serra e Hospital Infantil Nossa Senhora da Glória em Vitória), e o Ministério Público Federal para acompanhar e debater formas de enfrentamento ao COVID-19</w:t>
      </w:r>
      <w:r w:rsidR="00284C21">
        <w:rPr>
          <w:rFonts w:ascii="Arial" w:hAnsi="Arial" w:cs="Arial"/>
          <w:sz w:val="24"/>
          <w:szCs w:val="24"/>
          <w:shd w:val="clear" w:color="auto" w:fill="FFFFFF"/>
        </w:rPr>
        <w:t>, e vem mantendo contato regular com o COE/SESA</w:t>
      </w:r>
      <w:r w:rsidRPr="00284C21">
        <w:rPr>
          <w:rFonts w:ascii="Arial" w:hAnsi="Arial" w:cs="Arial"/>
          <w:iCs/>
          <w:sz w:val="24"/>
          <w:szCs w:val="24"/>
        </w:rPr>
        <w:t>;</w:t>
      </w:r>
    </w:p>
    <w:p w:rsidR="005D5CF0" w:rsidRPr="00284C21" w:rsidRDefault="005D5CF0" w:rsidP="00284C21">
      <w:pPr>
        <w:spacing w:before="480" w:line="276" w:lineRule="auto"/>
        <w:jc w:val="both"/>
        <w:rPr>
          <w:rFonts w:ascii="Arial" w:hAnsi="Arial" w:cs="Arial"/>
          <w:iCs/>
          <w:color w:val="000000" w:themeColor="text1"/>
          <w:sz w:val="24"/>
          <w:szCs w:val="24"/>
          <w:lang w:eastAsia="ar-SA" w:bidi="pt-BR"/>
        </w:rPr>
      </w:pPr>
      <w:r w:rsidRPr="00284C21">
        <w:rPr>
          <w:rFonts w:ascii="Arial" w:hAnsi="Arial" w:cs="Arial"/>
          <w:b/>
          <w:iCs/>
          <w:color w:val="000000" w:themeColor="text1"/>
          <w:sz w:val="24"/>
          <w:szCs w:val="24"/>
          <w:lang w:eastAsia="ar-SA" w:bidi="pt-BR"/>
        </w:rPr>
        <w:t>CONSIDERANDO</w:t>
      </w:r>
      <w:r w:rsidRPr="00284C21">
        <w:rPr>
          <w:rFonts w:ascii="Arial" w:hAnsi="Arial" w:cs="Arial"/>
          <w:iCs/>
          <w:color w:val="000000" w:themeColor="text1"/>
          <w:sz w:val="24"/>
          <w:szCs w:val="24"/>
          <w:lang w:eastAsia="ar-SA" w:bidi="pt-BR"/>
        </w:rPr>
        <w:t xml:space="preserve"> </w:t>
      </w:r>
      <w:r w:rsidRPr="00284C21">
        <w:rPr>
          <w:rFonts w:ascii="Arial" w:hAnsi="Arial" w:cs="Arial"/>
          <w:sz w:val="24"/>
          <w:szCs w:val="24"/>
        </w:rPr>
        <w:t>que na data de 26.02.2020 o Conselho Nacional do Ministério Público-CNMP e</w:t>
      </w:r>
      <w:r w:rsidR="005A299C" w:rsidRPr="00284C21">
        <w:rPr>
          <w:rFonts w:ascii="Arial" w:hAnsi="Arial" w:cs="Arial"/>
          <w:sz w:val="24"/>
          <w:szCs w:val="24"/>
        </w:rPr>
        <w:t xml:space="preserve">laborou </w:t>
      </w:r>
      <w:r w:rsidRPr="00284C21">
        <w:rPr>
          <w:rFonts w:ascii="Arial" w:hAnsi="Arial" w:cs="Arial"/>
          <w:sz w:val="24"/>
          <w:szCs w:val="24"/>
        </w:rPr>
        <w:t xml:space="preserve">Nota Técnica </w:t>
      </w:r>
      <w:r w:rsidR="005A299C" w:rsidRPr="00284C21">
        <w:rPr>
          <w:rFonts w:ascii="Arial" w:hAnsi="Arial" w:cs="Arial"/>
          <w:sz w:val="24"/>
          <w:szCs w:val="24"/>
        </w:rPr>
        <w:t xml:space="preserve">para subsidiar </w:t>
      </w:r>
      <w:r w:rsidRPr="00284C21">
        <w:rPr>
          <w:rFonts w:ascii="Arial" w:hAnsi="Arial" w:cs="Arial"/>
          <w:spacing w:val="2"/>
          <w:sz w:val="24"/>
          <w:szCs w:val="24"/>
        </w:rPr>
        <w:t xml:space="preserve">a atuação do Ministério Público Brasileiro </w:t>
      </w:r>
      <w:r w:rsidR="005A299C" w:rsidRPr="00284C21">
        <w:rPr>
          <w:rFonts w:ascii="Arial" w:hAnsi="Arial" w:cs="Arial"/>
          <w:spacing w:val="2"/>
          <w:sz w:val="24"/>
          <w:szCs w:val="24"/>
        </w:rPr>
        <w:t xml:space="preserve">no combate ao </w:t>
      </w:r>
      <w:proofErr w:type="spellStart"/>
      <w:r w:rsidRPr="00284C21">
        <w:rPr>
          <w:rFonts w:ascii="Arial" w:hAnsi="Arial" w:cs="Arial"/>
          <w:spacing w:val="2"/>
          <w:sz w:val="24"/>
          <w:szCs w:val="24"/>
        </w:rPr>
        <w:t>coronavírus</w:t>
      </w:r>
      <w:proofErr w:type="spellEnd"/>
      <w:r w:rsidR="005A299C" w:rsidRPr="00284C21">
        <w:rPr>
          <w:rFonts w:ascii="Arial" w:hAnsi="Arial" w:cs="Arial"/>
          <w:spacing w:val="2"/>
          <w:sz w:val="24"/>
          <w:szCs w:val="24"/>
        </w:rPr>
        <w:t xml:space="preserve">, objetivando garantir </w:t>
      </w:r>
      <w:r w:rsidR="005A299C" w:rsidRPr="00284C21">
        <w:rPr>
          <w:rFonts w:ascii="Arial" w:hAnsi="Arial" w:cs="Arial"/>
          <w:spacing w:val="2"/>
          <w:sz w:val="24"/>
          <w:szCs w:val="24"/>
        </w:rPr>
        <w:lastRenderedPageBreak/>
        <w:t xml:space="preserve">uma atuação coordenada, resolutiva e interinstitucional na fiscalização da política de saúde na crise do </w:t>
      </w:r>
      <w:proofErr w:type="spellStart"/>
      <w:r w:rsidR="005A299C" w:rsidRPr="00284C21">
        <w:rPr>
          <w:rFonts w:ascii="Arial" w:hAnsi="Arial" w:cs="Arial"/>
          <w:spacing w:val="2"/>
          <w:sz w:val="24"/>
          <w:szCs w:val="24"/>
        </w:rPr>
        <w:t>coronavírus</w:t>
      </w:r>
      <w:proofErr w:type="spellEnd"/>
      <w:r w:rsidRPr="00284C21">
        <w:rPr>
          <w:rFonts w:ascii="Arial" w:hAnsi="Arial" w:cs="Arial"/>
          <w:iCs/>
          <w:color w:val="000000" w:themeColor="text1"/>
          <w:sz w:val="24"/>
          <w:szCs w:val="24"/>
          <w:lang w:eastAsia="ar-SA" w:bidi="pt-BR"/>
        </w:rPr>
        <w:t>;</w:t>
      </w:r>
    </w:p>
    <w:p w:rsidR="0035488F" w:rsidRPr="00284C21" w:rsidRDefault="0035488F" w:rsidP="00284C21">
      <w:pPr>
        <w:spacing w:before="480" w:line="276" w:lineRule="auto"/>
        <w:jc w:val="both"/>
        <w:rPr>
          <w:rFonts w:ascii="Arial" w:hAnsi="Arial" w:cs="Arial"/>
          <w:sz w:val="24"/>
          <w:szCs w:val="24"/>
        </w:rPr>
      </w:pPr>
      <w:r w:rsidRPr="00284C21">
        <w:rPr>
          <w:rFonts w:ascii="Arial" w:hAnsi="Arial" w:cs="Arial"/>
          <w:b/>
          <w:iCs/>
          <w:color w:val="000000" w:themeColor="text1"/>
          <w:sz w:val="24"/>
          <w:szCs w:val="24"/>
          <w:lang w:eastAsia="ar-SA" w:bidi="pt-BR"/>
        </w:rPr>
        <w:t>CONSIDERANDO</w:t>
      </w:r>
      <w:r w:rsidRPr="00284C21">
        <w:rPr>
          <w:rFonts w:ascii="Arial" w:hAnsi="Arial" w:cs="Arial"/>
          <w:iCs/>
          <w:color w:val="000000" w:themeColor="text1"/>
          <w:sz w:val="24"/>
          <w:szCs w:val="24"/>
          <w:lang w:eastAsia="ar-SA" w:bidi="pt-BR"/>
        </w:rPr>
        <w:t xml:space="preserve"> </w:t>
      </w:r>
      <w:r w:rsidRPr="00284C21">
        <w:rPr>
          <w:rFonts w:ascii="Arial" w:hAnsi="Arial" w:cs="Arial"/>
          <w:sz w:val="24"/>
          <w:szCs w:val="24"/>
        </w:rPr>
        <w:t xml:space="preserve">que </w:t>
      </w:r>
      <w:r w:rsidR="006A7DDA">
        <w:rPr>
          <w:rFonts w:ascii="Arial" w:hAnsi="Arial" w:cs="Arial"/>
          <w:sz w:val="24"/>
          <w:szCs w:val="24"/>
        </w:rPr>
        <w:t xml:space="preserve">o Ministério da Saúde afirmou que em 26.02.2020 que um paciente de São Paulo, vindo da Itália, testou positivo para a doença em exame realizado no Hospital Israelita Albert Einstein. Um teste de contraprova, realizado pelo Instituto Adolfo Lutz, laboratório de referência nacional, </w:t>
      </w:r>
      <w:r w:rsidR="006A7DDA" w:rsidRPr="006A7DDA">
        <w:rPr>
          <w:rFonts w:ascii="Arial" w:hAnsi="Arial" w:cs="Arial"/>
          <w:b/>
          <w:sz w:val="24"/>
          <w:szCs w:val="24"/>
          <w:u w:val="single"/>
        </w:rPr>
        <w:t>confirmou o 1.º caso no Brasil</w:t>
      </w:r>
      <w:r w:rsidRPr="00284C21">
        <w:rPr>
          <w:rFonts w:ascii="Arial" w:hAnsi="Arial" w:cs="Arial"/>
          <w:sz w:val="24"/>
          <w:szCs w:val="24"/>
        </w:rPr>
        <w:t>;</w:t>
      </w:r>
    </w:p>
    <w:p w:rsidR="0035488F" w:rsidRPr="00284C21" w:rsidRDefault="0035488F" w:rsidP="00284C21">
      <w:pPr>
        <w:spacing w:before="480" w:line="276" w:lineRule="auto"/>
        <w:jc w:val="both"/>
        <w:rPr>
          <w:rFonts w:ascii="Arial" w:hAnsi="Arial" w:cs="Arial"/>
          <w:sz w:val="24"/>
          <w:szCs w:val="24"/>
        </w:rPr>
      </w:pPr>
      <w:r w:rsidRPr="00284C21">
        <w:rPr>
          <w:rFonts w:ascii="Arial" w:hAnsi="Arial" w:cs="Arial"/>
          <w:b/>
          <w:iCs/>
          <w:color w:val="000000" w:themeColor="text1"/>
          <w:sz w:val="24"/>
          <w:szCs w:val="24"/>
          <w:lang w:eastAsia="ar-SA" w:bidi="pt-BR"/>
        </w:rPr>
        <w:t>CONSIDERANDO</w:t>
      </w:r>
      <w:r w:rsidRPr="00284C21">
        <w:rPr>
          <w:rFonts w:ascii="Arial" w:hAnsi="Arial" w:cs="Arial"/>
          <w:iCs/>
          <w:color w:val="000000" w:themeColor="text1"/>
          <w:sz w:val="24"/>
          <w:szCs w:val="24"/>
          <w:lang w:eastAsia="ar-SA" w:bidi="pt-BR"/>
        </w:rPr>
        <w:t xml:space="preserve"> </w:t>
      </w:r>
      <w:r w:rsidRPr="00284C21">
        <w:rPr>
          <w:rFonts w:ascii="Arial" w:hAnsi="Arial" w:cs="Arial"/>
          <w:sz w:val="24"/>
          <w:szCs w:val="24"/>
        </w:rPr>
        <w:t xml:space="preserve">que no Estado do Espírito Santo, até a presente data, ainda não houve confirmação de nenhum caso do novo </w:t>
      </w:r>
      <w:proofErr w:type="spellStart"/>
      <w:r w:rsidRPr="00284C21">
        <w:rPr>
          <w:rFonts w:ascii="Arial" w:hAnsi="Arial" w:cs="Arial"/>
          <w:sz w:val="24"/>
          <w:szCs w:val="24"/>
        </w:rPr>
        <w:t>coronavírus</w:t>
      </w:r>
      <w:proofErr w:type="spellEnd"/>
      <w:r w:rsidRPr="00284C21">
        <w:rPr>
          <w:rFonts w:ascii="Arial" w:hAnsi="Arial" w:cs="Arial"/>
          <w:sz w:val="24"/>
          <w:szCs w:val="24"/>
        </w:rPr>
        <w:t>, sendo que o primeiro caso suspeito foi descartado nesta quarta (26.02) para o paciente que estava internado na Serra, quando o teste deu positivo para Influenza A. O segundo caso suspeito, paciente de Aracruz, na data de ontem (27.02) teve material coletado para a realização de exame;</w:t>
      </w:r>
    </w:p>
    <w:p w:rsidR="00FC53C9" w:rsidRPr="00284C21" w:rsidRDefault="00FC53C9" w:rsidP="00284C21">
      <w:pPr>
        <w:spacing w:before="480" w:line="276" w:lineRule="auto"/>
        <w:jc w:val="both"/>
        <w:rPr>
          <w:rFonts w:ascii="Arial" w:hAnsi="Arial" w:cs="Arial"/>
          <w:bCs/>
          <w:iCs/>
          <w:color w:val="000000" w:themeColor="text1"/>
          <w:sz w:val="24"/>
          <w:szCs w:val="24"/>
          <w:lang w:eastAsia="ar-SA"/>
        </w:rPr>
      </w:pPr>
    </w:p>
    <w:p w:rsidR="00B16581" w:rsidRPr="00284C21" w:rsidRDefault="00B16581" w:rsidP="00284C21">
      <w:pPr>
        <w:pStyle w:val="Recuodecorpodetexto"/>
        <w:spacing w:line="276" w:lineRule="auto"/>
        <w:ind w:left="0"/>
        <w:jc w:val="center"/>
        <w:rPr>
          <w:b/>
          <w:bCs/>
          <w:u w:val="single"/>
          <w:lang w:eastAsia="ar-SA"/>
        </w:rPr>
      </w:pPr>
      <w:r w:rsidRPr="00284C21">
        <w:rPr>
          <w:b/>
          <w:bCs/>
          <w:u w:val="single"/>
          <w:lang w:eastAsia="ar-SA"/>
        </w:rPr>
        <w:t>NOTIFICA:</w:t>
      </w:r>
    </w:p>
    <w:p w:rsidR="00B16581" w:rsidRPr="00284C21" w:rsidRDefault="00B16581" w:rsidP="00284C21">
      <w:pPr>
        <w:pStyle w:val="Recuodecorpodetexto"/>
        <w:spacing w:line="276" w:lineRule="auto"/>
        <w:ind w:left="0"/>
        <w:jc w:val="center"/>
        <w:rPr>
          <w:b/>
          <w:bCs/>
          <w:u w:val="single"/>
          <w:lang w:eastAsia="ar-SA"/>
        </w:rPr>
      </w:pPr>
    </w:p>
    <w:p w:rsidR="00B16581" w:rsidRPr="00284C21" w:rsidRDefault="00FC53C9" w:rsidP="00284C21">
      <w:pPr>
        <w:spacing w:after="0" w:line="276" w:lineRule="auto"/>
        <w:jc w:val="both"/>
        <w:rPr>
          <w:rFonts w:ascii="Arial" w:hAnsi="Arial" w:cs="Arial"/>
          <w:b/>
          <w:sz w:val="24"/>
          <w:szCs w:val="24"/>
          <w:lang w:eastAsia="ar-SA"/>
        </w:rPr>
      </w:pPr>
      <w:r w:rsidRPr="00284C21">
        <w:rPr>
          <w:rFonts w:ascii="Arial" w:hAnsi="Arial" w:cs="Arial"/>
          <w:b/>
          <w:color w:val="000000"/>
          <w:sz w:val="24"/>
          <w:szCs w:val="24"/>
          <w:lang w:eastAsia="ar-SA"/>
        </w:rPr>
        <w:t>O (</w:t>
      </w:r>
      <w:r w:rsidR="00712CA3" w:rsidRPr="00284C21">
        <w:rPr>
          <w:rFonts w:ascii="Arial" w:hAnsi="Arial" w:cs="Arial"/>
          <w:b/>
          <w:color w:val="000000"/>
          <w:sz w:val="24"/>
          <w:szCs w:val="24"/>
          <w:lang w:eastAsia="ar-SA"/>
        </w:rPr>
        <w:t>A</w:t>
      </w:r>
      <w:r w:rsidRPr="00284C21">
        <w:rPr>
          <w:rFonts w:ascii="Arial" w:hAnsi="Arial" w:cs="Arial"/>
          <w:b/>
          <w:color w:val="000000"/>
          <w:sz w:val="24"/>
          <w:szCs w:val="24"/>
          <w:lang w:eastAsia="ar-SA"/>
        </w:rPr>
        <w:t>)</w:t>
      </w:r>
      <w:r w:rsidR="00712CA3" w:rsidRPr="00284C21">
        <w:rPr>
          <w:rFonts w:ascii="Arial" w:hAnsi="Arial" w:cs="Arial"/>
          <w:b/>
          <w:color w:val="000000"/>
          <w:sz w:val="24"/>
          <w:szCs w:val="24"/>
          <w:lang w:eastAsia="ar-SA"/>
        </w:rPr>
        <w:t xml:space="preserve"> </w:t>
      </w:r>
      <w:r w:rsidRPr="00284C21">
        <w:rPr>
          <w:rFonts w:ascii="Arial" w:hAnsi="Arial" w:cs="Arial"/>
          <w:b/>
          <w:color w:val="000000"/>
          <w:sz w:val="24"/>
          <w:szCs w:val="24"/>
          <w:lang w:eastAsia="ar-SA"/>
        </w:rPr>
        <w:t xml:space="preserve">PREFEITO (A) DO MUNICÍPIO DE ____________ na pessoa do (a) Senhor (a) _________________________, e o (a) </w:t>
      </w:r>
      <w:r w:rsidR="00712CA3" w:rsidRPr="00284C21">
        <w:rPr>
          <w:rFonts w:ascii="Arial" w:hAnsi="Arial" w:cs="Arial"/>
          <w:b/>
          <w:color w:val="000000"/>
          <w:sz w:val="24"/>
          <w:szCs w:val="24"/>
          <w:lang w:eastAsia="ar-SA"/>
        </w:rPr>
        <w:t>SECRETÁRI</w:t>
      </w:r>
      <w:r w:rsidRPr="00284C21">
        <w:rPr>
          <w:rFonts w:ascii="Arial" w:hAnsi="Arial" w:cs="Arial"/>
          <w:b/>
          <w:color w:val="000000"/>
          <w:sz w:val="24"/>
          <w:szCs w:val="24"/>
          <w:lang w:eastAsia="ar-SA"/>
        </w:rPr>
        <w:t>O (</w:t>
      </w:r>
      <w:r w:rsidR="00712CA3" w:rsidRPr="00284C21">
        <w:rPr>
          <w:rFonts w:ascii="Arial" w:hAnsi="Arial" w:cs="Arial"/>
          <w:b/>
          <w:color w:val="000000"/>
          <w:sz w:val="24"/>
          <w:szCs w:val="24"/>
          <w:lang w:eastAsia="ar-SA"/>
        </w:rPr>
        <w:t>A</w:t>
      </w:r>
      <w:r w:rsidRPr="00284C21">
        <w:rPr>
          <w:rFonts w:ascii="Arial" w:hAnsi="Arial" w:cs="Arial"/>
          <w:b/>
          <w:color w:val="000000"/>
          <w:sz w:val="24"/>
          <w:szCs w:val="24"/>
          <w:lang w:eastAsia="ar-SA"/>
        </w:rPr>
        <w:t>)</w:t>
      </w:r>
      <w:r w:rsidR="00712CA3" w:rsidRPr="00284C21">
        <w:rPr>
          <w:rFonts w:ascii="Arial" w:hAnsi="Arial" w:cs="Arial"/>
          <w:b/>
          <w:color w:val="000000"/>
          <w:sz w:val="24"/>
          <w:szCs w:val="24"/>
          <w:lang w:eastAsia="ar-SA"/>
        </w:rPr>
        <w:t xml:space="preserve"> DE SAÚDE DO MUNICÍPIO DE </w:t>
      </w:r>
      <w:r w:rsidRPr="00284C21">
        <w:rPr>
          <w:rFonts w:ascii="Arial" w:hAnsi="Arial" w:cs="Arial"/>
          <w:b/>
          <w:color w:val="000000"/>
          <w:sz w:val="24"/>
          <w:szCs w:val="24"/>
          <w:lang w:eastAsia="ar-SA"/>
        </w:rPr>
        <w:t>____________</w:t>
      </w:r>
      <w:r w:rsidR="00B16581" w:rsidRPr="00284C21">
        <w:rPr>
          <w:rFonts w:ascii="Arial" w:hAnsi="Arial" w:cs="Arial"/>
          <w:b/>
          <w:color w:val="000000"/>
          <w:sz w:val="24"/>
          <w:szCs w:val="24"/>
          <w:lang w:eastAsia="ar-SA"/>
        </w:rPr>
        <w:t xml:space="preserve">, na pessoa </w:t>
      </w:r>
      <w:r w:rsidR="00712CA3" w:rsidRPr="00284C21">
        <w:rPr>
          <w:rFonts w:ascii="Arial" w:hAnsi="Arial" w:cs="Arial"/>
          <w:b/>
          <w:color w:val="000000"/>
          <w:sz w:val="24"/>
          <w:szCs w:val="24"/>
          <w:lang w:eastAsia="ar-SA"/>
        </w:rPr>
        <w:t>d</w:t>
      </w:r>
      <w:r w:rsidRPr="00284C21">
        <w:rPr>
          <w:rFonts w:ascii="Arial" w:hAnsi="Arial" w:cs="Arial"/>
          <w:b/>
          <w:color w:val="000000"/>
          <w:sz w:val="24"/>
          <w:szCs w:val="24"/>
          <w:lang w:eastAsia="ar-SA"/>
        </w:rPr>
        <w:t>o (</w:t>
      </w:r>
      <w:r w:rsidR="00712CA3" w:rsidRPr="00284C21">
        <w:rPr>
          <w:rFonts w:ascii="Arial" w:hAnsi="Arial" w:cs="Arial"/>
          <w:b/>
          <w:color w:val="000000"/>
          <w:sz w:val="24"/>
          <w:szCs w:val="24"/>
          <w:lang w:eastAsia="ar-SA"/>
        </w:rPr>
        <w:t>a</w:t>
      </w:r>
      <w:r w:rsidRPr="00284C21">
        <w:rPr>
          <w:rFonts w:ascii="Arial" w:hAnsi="Arial" w:cs="Arial"/>
          <w:b/>
          <w:color w:val="000000"/>
          <w:sz w:val="24"/>
          <w:szCs w:val="24"/>
          <w:lang w:eastAsia="ar-SA"/>
        </w:rPr>
        <w:t>)</w:t>
      </w:r>
      <w:r w:rsidR="00712CA3" w:rsidRPr="00284C21">
        <w:rPr>
          <w:rFonts w:ascii="Arial" w:hAnsi="Arial" w:cs="Arial"/>
          <w:b/>
          <w:color w:val="000000"/>
          <w:sz w:val="24"/>
          <w:szCs w:val="24"/>
          <w:lang w:eastAsia="ar-SA"/>
        </w:rPr>
        <w:t xml:space="preserve"> Senhor</w:t>
      </w:r>
      <w:r w:rsidRPr="00284C21">
        <w:rPr>
          <w:rFonts w:ascii="Arial" w:hAnsi="Arial" w:cs="Arial"/>
          <w:b/>
          <w:color w:val="000000"/>
          <w:sz w:val="24"/>
          <w:szCs w:val="24"/>
          <w:lang w:eastAsia="ar-SA"/>
        </w:rPr>
        <w:t xml:space="preserve"> (</w:t>
      </w:r>
      <w:r w:rsidR="00712CA3" w:rsidRPr="00284C21">
        <w:rPr>
          <w:rFonts w:ascii="Arial" w:hAnsi="Arial" w:cs="Arial"/>
          <w:b/>
          <w:color w:val="000000"/>
          <w:sz w:val="24"/>
          <w:szCs w:val="24"/>
          <w:lang w:eastAsia="ar-SA"/>
        </w:rPr>
        <w:t>a</w:t>
      </w:r>
      <w:r w:rsidRPr="00284C21">
        <w:rPr>
          <w:rFonts w:ascii="Arial" w:hAnsi="Arial" w:cs="Arial"/>
          <w:b/>
          <w:color w:val="000000"/>
          <w:sz w:val="24"/>
          <w:szCs w:val="24"/>
          <w:lang w:eastAsia="ar-SA"/>
        </w:rPr>
        <w:t>) __________________________</w:t>
      </w:r>
      <w:r w:rsidR="00B16581" w:rsidRPr="00284C21">
        <w:rPr>
          <w:rFonts w:ascii="Arial" w:hAnsi="Arial" w:cs="Arial"/>
          <w:b/>
          <w:color w:val="000000"/>
          <w:sz w:val="24"/>
          <w:szCs w:val="24"/>
          <w:lang w:eastAsia="ar-SA"/>
        </w:rPr>
        <w:t xml:space="preserve">, </w:t>
      </w:r>
      <w:r w:rsidR="00B16581" w:rsidRPr="00284C21">
        <w:rPr>
          <w:rFonts w:ascii="Arial" w:hAnsi="Arial" w:cs="Arial"/>
          <w:b/>
          <w:sz w:val="24"/>
          <w:szCs w:val="24"/>
          <w:lang w:eastAsia="ar-SA"/>
        </w:rPr>
        <w:t>a fim de:</w:t>
      </w:r>
    </w:p>
    <w:p w:rsidR="00712CA3" w:rsidRPr="00284C21" w:rsidRDefault="00712CA3" w:rsidP="00284C21">
      <w:pPr>
        <w:spacing w:after="0" w:line="276" w:lineRule="auto"/>
        <w:jc w:val="both"/>
        <w:rPr>
          <w:rFonts w:ascii="Arial" w:hAnsi="Arial" w:cs="Arial"/>
          <w:b/>
          <w:sz w:val="24"/>
          <w:szCs w:val="24"/>
          <w:lang w:eastAsia="ar-SA"/>
        </w:rPr>
      </w:pPr>
    </w:p>
    <w:p w:rsidR="00102F98" w:rsidRPr="00284C21" w:rsidRDefault="00712CA3" w:rsidP="00284C21">
      <w:pPr>
        <w:pStyle w:val="PargrafodaLista"/>
        <w:numPr>
          <w:ilvl w:val="0"/>
          <w:numId w:val="1"/>
        </w:numPr>
        <w:spacing w:line="276" w:lineRule="auto"/>
        <w:ind w:left="0"/>
        <w:jc w:val="both"/>
        <w:rPr>
          <w:b/>
          <w:lang w:eastAsia="ar-SA"/>
        </w:rPr>
      </w:pPr>
      <w:r w:rsidRPr="00284C21">
        <w:rPr>
          <w:rFonts w:ascii="Arial" w:hAnsi="Arial" w:cs="Arial"/>
          <w:b/>
        </w:rPr>
        <w:t xml:space="preserve">ADOTAR, </w:t>
      </w:r>
      <w:r w:rsidR="00FC53C9" w:rsidRPr="00284C21">
        <w:rPr>
          <w:rFonts w:ascii="Arial" w:hAnsi="Arial" w:cs="Arial"/>
          <w:b/>
        </w:rPr>
        <w:t>imediatamente</w:t>
      </w:r>
      <w:r w:rsidRPr="00284C21">
        <w:rPr>
          <w:rFonts w:ascii="Arial" w:hAnsi="Arial" w:cs="Arial"/>
          <w:b/>
        </w:rPr>
        <w:t xml:space="preserve">, todas as providências administrativas que se fizerem necessárias para que </w:t>
      </w:r>
      <w:r w:rsidR="00FC53C9" w:rsidRPr="00284C21">
        <w:rPr>
          <w:rFonts w:ascii="Arial" w:hAnsi="Arial" w:cs="Arial"/>
          <w:b/>
        </w:rPr>
        <w:t>toda a população deste município</w:t>
      </w:r>
      <w:r w:rsidR="00141B62" w:rsidRPr="00284C21">
        <w:rPr>
          <w:rFonts w:ascii="Arial" w:hAnsi="Arial" w:cs="Arial"/>
          <w:b/>
        </w:rPr>
        <w:t>, em especial, a mais vulneráve</w:t>
      </w:r>
      <w:r w:rsidR="005855B3" w:rsidRPr="00284C21">
        <w:rPr>
          <w:rFonts w:ascii="Arial" w:hAnsi="Arial" w:cs="Arial"/>
          <w:b/>
        </w:rPr>
        <w:t>l</w:t>
      </w:r>
      <w:r w:rsidR="00141B62" w:rsidRPr="00284C21">
        <w:rPr>
          <w:rFonts w:ascii="Arial" w:hAnsi="Arial" w:cs="Arial"/>
          <w:b/>
        </w:rPr>
        <w:t>: crianças, gestantes e idosos,</w:t>
      </w:r>
      <w:r w:rsidR="00FC53C9" w:rsidRPr="00284C21">
        <w:rPr>
          <w:rFonts w:ascii="Arial" w:hAnsi="Arial" w:cs="Arial"/>
          <w:b/>
        </w:rPr>
        <w:t xml:space="preserve"> tome conhecimento d</w:t>
      </w:r>
      <w:r w:rsidR="00DC1522" w:rsidRPr="00284C21">
        <w:rPr>
          <w:rFonts w:ascii="Arial" w:hAnsi="Arial" w:cs="Arial"/>
          <w:b/>
        </w:rPr>
        <w:t xml:space="preserve">as medidas preventivas que devem ser adotadas para evitar </w:t>
      </w:r>
      <w:r w:rsidR="002232AC" w:rsidRPr="00284C21">
        <w:rPr>
          <w:rFonts w:ascii="Arial" w:hAnsi="Arial" w:cs="Arial"/>
          <w:b/>
        </w:rPr>
        <w:t xml:space="preserve">infecção por </w:t>
      </w:r>
      <w:proofErr w:type="spellStart"/>
      <w:r w:rsidR="002232AC" w:rsidRPr="00284C21">
        <w:rPr>
          <w:rFonts w:ascii="Arial" w:hAnsi="Arial" w:cs="Arial"/>
          <w:b/>
        </w:rPr>
        <w:t>coronavírus</w:t>
      </w:r>
      <w:proofErr w:type="spellEnd"/>
      <w:r w:rsidRPr="00284C21">
        <w:rPr>
          <w:rFonts w:ascii="Arial" w:hAnsi="Arial" w:cs="Arial"/>
          <w:b/>
        </w:rPr>
        <w:t>;</w:t>
      </w:r>
    </w:p>
    <w:p w:rsidR="00102F98" w:rsidRPr="00284C21" w:rsidRDefault="00102F98" w:rsidP="00284C21">
      <w:pPr>
        <w:pStyle w:val="PargrafodaLista"/>
        <w:spacing w:line="276" w:lineRule="auto"/>
        <w:ind w:left="0"/>
        <w:jc w:val="both"/>
        <w:rPr>
          <w:b/>
          <w:lang w:eastAsia="ar-SA"/>
        </w:rPr>
      </w:pPr>
    </w:p>
    <w:p w:rsidR="00102F98" w:rsidRPr="00284C21" w:rsidRDefault="002A797C" w:rsidP="00284C21">
      <w:pPr>
        <w:pStyle w:val="PargrafodaLista"/>
        <w:numPr>
          <w:ilvl w:val="0"/>
          <w:numId w:val="1"/>
        </w:numPr>
        <w:spacing w:line="276" w:lineRule="auto"/>
        <w:ind w:left="0"/>
        <w:jc w:val="both"/>
        <w:rPr>
          <w:b/>
          <w:lang w:eastAsia="ar-SA"/>
        </w:rPr>
      </w:pPr>
      <w:r w:rsidRPr="00284C21">
        <w:rPr>
          <w:rFonts w:ascii="Arial" w:hAnsi="Arial" w:cs="Arial"/>
          <w:b/>
        </w:rPr>
        <w:t>ADOTAR, imediatamente, todas as providências administrativas que se fizerem necessárias para que tod</w:t>
      </w:r>
      <w:r w:rsidR="00141B62" w:rsidRPr="00284C21">
        <w:rPr>
          <w:rFonts w:ascii="Arial" w:hAnsi="Arial" w:cs="Arial"/>
          <w:b/>
        </w:rPr>
        <w:t xml:space="preserve">a a população deste município </w:t>
      </w:r>
      <w:r w:rsidR="00FA434D" w:rsidRPr="00284C21">
        <w:rPr>
          <w:rFonts w:ascii="Arial" w:hAnsi="Arial" w:cs="Arial"/>
          <w:b/>
        </w:rPr>
        <w:t>seja devidamente orientada acerca dos serviços de saúde onde devem procurar atendimento médico em caso de aparecimento dos sintomas</w:t>
      </w:r>
      <w:r w:rsidR="002232AC" w:rsidRPr="00284C21">
        <w:rPr>
          <w:rFonts w:ascii="Arial" w:hAnsi="Arial" w:cs="Arial"/>
          <w:b/>
        </w:rPr>
        <w:t xml:space="preserve"> por infecção por </w:t>
      </w:r>
      <w:proofErr w:type="spellStart"/>
      <w:r w:rsidR="002232AC" w:rsidRPr="00284C21">
        <w:rPr>
          <w:rFonts w:ascii="Arial" w:hAnsi="Arial" w:cs="Arial"/>
          <w:b/>
        </w:rPr>
        <w:t>coronavírus</w:t>
      </w:r>
      <w:proofErr w:type="spellEnd"/>
      <w:r w:rsidR="00C25E2F" w:rsidRPr="00284C21">
        <w:rPr>
          <w:rFonts w:ascii="Arial" w:hAnsi="Arial" w:cs="Arial"/>
          <w:b/>
        </w:rPr>
        <w:t>;</w:t>
      </w:r>
    </w:p>
    <w:p w:rsidR="00102F98" w:rsidRPr="00284C21" w:rsidRDefault="00102F98" w:rsidP="00284C21">
      <w:pPr>
        <w:pStyle w:val="PargrafodaLista"/>
        <w:spacing w:line="276" w:lineRule="auto"/>
        <w:ind w:left="0"/>
        <w:jc w:val="both"/>
        <w:rPr>
          <w:b/>
          <w:lang w:eastAsia="ar-SA"/>
        </w:rPr>
      </w:pPr>
    </w:p>
    <w:p w:rsidR="00102F98" w:rsidRPr="00284C21" w:rsidRDefault="00FA434D" w:rsidP="00284C21">
      <w:pPr>
        <w:pStyle w:val="PargrafodaLista"/>
        <w:numPr>
          <w:ilvl w:val="0"/>
          <w:numId w:val="1"/>
        </w:numPr>
        <w:spacing w:line="276" w:lineRule="auto"/>
        <w:ind w:left="0"/>
        <w:jc w:val="both"/>
        <w:rPr>
          <w:b/>
          <w:lang w:eastAsia="ar-SA"/>
        </w:rPr>
      </w:pPr>
      <w:r w:rsidRPr="00284C21">
        <w:rPr>
          <w:rFonts w:ascii="Arial" w:hAnsi="Arial" w:cs="Arial"/>
          <w:b/>
        </w:rPr>
        <w:t xml:space="preserve">ADOTAR, imediatamente, todas as providências administrativas que se fizerem necessárias para que </w:t>
      </w:r>
      <w:r w:rsidR="002A797C" w:rsidRPr="00284C21">
        <w:rPr>
          <w:rFonts w:ascii="Arial" w:hAnsi="Arial" w:cs="Arial"/>
          <w:b/>
        </w:rPr>
        <w:t>os profis</w:t>
      </w:r>
      <w:r w:rsidR="00D37F51" w:rsidRPr="00284C21">
        <w:rPr>
          <w:rFonts w:ascii="Arial" w:hAnsi="Arial" w:cs="Arial"/>
          <w:b/>
        </w:rPr>
        <w:t>si</w:t>
      </w:r>
      <w:r w:rsidR="002A797C" w:rsidRPr="00284C21">
        <w:rPr>
          <w:rFonts w:ascii="Arial" w:hAnsi="Arial" w:cs="Arial"/>
          <w:b/>
        </w:rPr>
        <w:t>onais de</w:t>
      </w:r>
      <w:r w:rsidR="00E1514F" w:rsidRPr="00284C21">
        <w:rPr>
          <w:rFonts w:ascii="Arial" w:hAnsi="Arial" w:cs="Arial"/>
          <w:b/>
        </w:rPr>
        <w:t xml:space="preserve"> </w:t>
      </w:r>
      <w:r w:rsidR="002A797C" w:rsidRPr="00284C21">
        <w:rPr>
          <w:rFonts w:ascii="Arial" w:hAnsi="Arial" w:cs="Arial"/>
          <w:b/>
        </w:rPr>
        <w:t xml:space="preserve">saúde deste município sejam </w:t>
      </w:r>
      <w:r w:rsidR="00D37F51" w:rsidRPr="00284C21">
        <w:rPr>
          <w:rFonts w:ascii="Arial" w:hAnsi="Arial" w:cs="Arial"/>
          <w:b/>
        </w:rPr>
        <w:t xml:space="preserve">devidamente </w:t>
      </w:r>
      <w:r w:rsidR="002A797C" w:rsidRPr="00284C21">
        <w:rPr>
          <w:rFonts w:ascii="Arial" w:hAnsi="Arial" w:cs="Arial"/>
          <w:b/>
        </w:rPr>
        <w:t xml:space="preserve">capacitados para o atendimento </w:t>
      </w:r>
      <w:r w:rsidR="00141B62" w:rsidRPr="00284C21">
        <w:rPr>
          <w:rFonts w:ascii="Arial" w:hAnsi="Arial" w:cs="Arial"/>
          <w:b/>
        </w:rPr>
        <w:t xml:space="preserve">de toda a </w:t>
      </w:r>
      <w:r w:rsidR="002A797C" w:rsidRPr="00284C21">
        <w:rPr>
          <w:rFonts w:ascii="Arial" w:hAnsi="Arial" w:cs="Arial"/>
          <w:b/>
        </w:rPr>
        <w:t xml:space="preserve">população </w:t>
      </w:r>
      <w:r w:rsidR="002A797C" w:rsidRPr="00284C21">
        <w:rPr>
          <w:rFonts w:ascii="Arial" w:hAnsi="Arial" w:cs="Arial"/>
          <w:b/>
        </w:rPr>
        <w:lastRenderedPageBreak/>
        <w:t xml:space="preserve">que </w:t>
      </w:r>
      <w:r w:rsidRPr="00284C21">
        <w:rPr>
          <w:rFonts w:ascii="Arial" w:hAnsi="Arial" w:cs="Arial"/>
          <w:b/>
        </w:rPr>
        <w:t xml:space="preserve">procurar atendimento médico em decorrência </w:t>
      </w:r>
      <w:r w:rsidR="00937869" w:rsidRPr="00284C21">
        <w:rPr>
          <w:rFonts w:ascii="Arial" w:hAnsi="Arial" w:cs="Arial"/>
          <w:b/>
        </w:rPr>
        <w:t xml:space="preserve">de infecção por </w:t>
      </w:r>
      <w:proofErr w:type="spellStart"/>
      <w:r w:rsidR="00937869" w:rsidRPr="00284C21">
        <w:rPr>
          <w:rFonts w:ascii="Arial" w:hAnsi="Arial" w:cs="Arial"/>
          <w:b/>
        </w:rPr>
        <w:t>coronavírus</w:t>
      </w:r>
      <w:proofErr w:type="spellEnd"/>
      <w:r w:rsidR="00141B62" w:rsidRPr="00284C21">
        <w:rPr>
          <w:rFonts w:ascii="Arial" w:hAnsi="Arial" w:cs="Arial"/>
          <w:b/>
        </w:rPr>
        <w:t xml:space="preserve">, </w:t>
      </w:r>
      <w:r w:rsidR="005855B3" w:rsidRPr="00284C21">
        <w:rPr>
          <w:rFonts w:ascii="Arial" w:hAnsi="Arial" w:cs="Arial"/>
          <w:b/>
        </w:rPr>
        <w:t xml:space="preserve">munindo-os de todos os equipamentos de proteção individual que se fizerem necessários, bem como os capacitando </w:t>
      </w:r>
      <w:r w:rsidR="00141B62" w:rsidRPr="00284C21">
        <w:rPr>
          <w:rFonts w:ascii="Arial" w:hAnsi="Arial" w:cs="Arial"/>
          <w:b/>
        </w:rPr>
        <w:t>para realizar a devida notificação</w:t>
      </w:r>
      <w:r w:rsidR="005855B3" w:rsidRPr="00284C21">
        <w:rPr>
          <w:rFonts w:ascii="Arial" w:hAnsi="Arial" w:cs="Arial"/>
          <w:b/>
        </w:rPr>
        <w:t xml:space="preserve"> no S</w:t>
      </w:r>
      <w:r w:rsidR="00DC1522" w:rsidRPr="00284C21">
        <w:rPr>
          <w:rFonts w:ascii="Arial" w:hAnsi="Arial" w:cs="Arial"/>
          <w:b/>
        </w:rPr>
        <w:t>I</w:t>
      </w:r>
      <w:r w:rsidR="005855B3" w:rsidRPr="00284C21">
        <w:rPr>
          <w:rFonts w:ascii="Arial" w:hAnsi="Arial" w:cs="Arial"/>
          <w:b/>
        </w:rPr>
        <w:t>NAN (Sistema de Informação de Agravos de Notificação)</w:t>
      </w:r>
      <w:r w:rsidR="00DC1522" w:rsidRPr="00284C21">
        <w:rPr>
          <w:rFonts w:ascii="Arial" w:hAnsi="Arial" w:cs="Arial"/>
          <w:b/>
        </w:rPr>
        <w:t xml:space="preserve"> ou outro sistema em vigor utilizado para tanto</w:t>
      </w:r>
      <w:r w:rsidR="005E469F" w:rsidRPr="00284C21">
        <w:rPr>
          <w:rFonts w:ascii="Arial" w:hAnsi="Arial" w:cs="Arial"/>
          <w:b/>
        </w:rPr>
        <w:t>;</w:t>
      </w:r>
    </w:p>
    <w:p w:rsidR="00DC1522" w:rsidRPr="00284C21" w:rsidRDefault="00DC1522" w:rsidP="00284C21">
      <w:pPr>
        <w:pStyle w:val="PargrafodaLista"/>
        <w:spacing w:line="276" w:lineRule="auto"/>
        <w:rPr>
          <w:rFonts w:ascii="Arial" w:hAnsi="Arial" w:cs="Arial"/>
          <w:b/>
          <w:lang w:eastAsia="ar-SA"/>
        </w:rPr>
      </w:pPr>
    </w:p>
    <w:p w:rsidR="00DC1522" w:rsidRPr="00772561" w:rsidRDefault="00DC1522" w:rsidP="00772561">
      <w:pPr>
        <w:pStyle w:val="PargrafodaLista"/>
        <w:numPr>
          <w:ilvl w:val="0"/>
          <w:numId w:val="1"/>
        </w:numPr>
        <w:ind w:left="0"/>
        <w:jc w:val="both"/>
        <w:rPr>
          <w:b/>
          <w:lang w:eastAsia="ar-SA"/>
        </w:rPr>
      </w:pPr>
      <w:r w:rsidRPr="00284C21">
        <w:rPr>
          <w:rFonts w:ascii="Arial" w:hAnsi="Arial" w:cs="Arial"/>
          <w:b/>
          <w:lang w:eastAsia="ar-SA"/>
        </w:rPr>
        <w:t xml:space="preserve">ELABORAR, imediatamente, a partir do Plano Estadual de Prevenção e Controle do Novo </w:t>
      </w:r>
      <w:proofErr w:type="spellStart"/>
      <w:r w:rsidRPr="00284C21">
        <w:rPr>
          <w:rFonts w:ascii="Arial" w:hAnsi="Arial" w:cs="Arial"/>
          <w:b/>
          <w:lang w:eastAsia="ar-SA"/>
        </w:rPr>
        <w:t>Coronavírus</w:t>
      </w:r>
      <w:proofErr w:type="spellEnd"/>
      <w:r w:rsidRPr="00284C21">
        <w:rPr>
          <w:rFonts w:ascii="Arial" w:hAnsi="Arial" w:cs="Arial"/>
          <w:b/>
          <w:lang w:eastAsia="ar-SA"/>
        </w:rPr>
        <w:t>, o seu respectivo Plano Municipal de Contingenciamento</w:t>
      </w:r>
      <w:r w:rsidR="00772561">
        <w:rPr>
          <w:rFonts w:ascii="Arial" w:hAnsi="Arial" w:cs="Arial"/>
          <w:b/>
          <w:lang w:eastAsia="ar-SA"/>
        </w:rPr>
        <w:t xml:space="preserve"> </w:t>
      </w:r>
      <w:r w:rsidR="00772561">
        <w:rPr>
          <w:rFonts w:ascii="Arial" w:hAnsi="Arial" w:cs="Arial"/>
          <w:b/>
        </w:rPr>
        <w:t>para o atendimento local imediato a ser prestado a</w:t>
      </w:r>
      <w:r w:rsidR="00772561" w:rsidRPr="006103A4">
        <w:rPr>
          <w:rFonts w:ascii="Arial" w:hAnsi="Arial" w:cs="Arial"/>
          <w:b/>
        </w:rPr>
        <w:t xml:space="preserve">os pacientes </w:t>
      </w:r>
      <w:r w:rsidR="00772561">
        <w:rPr>
          <w:rFonts w:ascii="Arial" w:hAnsi="Arial" w:cs="Arial"/>
          <w:b/>
        </w:rPr>
        <w:t xml:space="preserve">suspeitos e/ou infectados por </w:t>
      </w:r>
      <w:proofErr w:type="spellStart"/>
      <w:r w:rsidR="00772561">
        <w:rPr>
          <w:rFonts w:ascii="Arial" w:hAnsi="Arial" w:cs="Arial"/>
          <w:b/>
        </w:rPr>
        <w:t>coronavírus</w:t>
      </w:r>
      <w:proofErr w:type="spellEnd"/>
      <w:r w:rsidR="00772561">
        <w:rPr>
          <w:rFonts w:ascii="Arial" w:hAnsi="Arial" w:cs="Arial"/>
          <w:b/>
        </w:rPr>
        <w:t>;</w:t>
      </w:r>
    </w:p>
    <w:p w:rsidR="00C25E2F" w:rsidRPr="00284C21" w:rsidRDefault="00C25E2F" w:rsidP="00284C21">
      <w:pPr>
        <w:pStyle w:val="PargrafodaLista"/>
        <w:spacing w:line="276" w:lineRule="auto"/>
        <w:ind w:left="0"/>
        <w:jc w:val="both"/>
        <w:rPr>
          <w:b/>
          <w:lang w:eastAsia="ar-SA"/>
        </w:rPr>
      </w:pPr>
    </w:p>
    <w:p w:rsidR="00DC1522" w:rsidRPr="00284C21" w:rsidRDefault="00DC1522" w:rsidP="00284C21">
      <w:pPr>
        <w:pStyle w:val="PargrafodaLista"/>
        <w:spacing w:line="276" w:lineRule="auto"/>
        <w:ind w:left="0"/>
        <w:jc w:val="both"/>
        <w:rPr>
          <w:b/>
          <w:lang w:eastAsia="ar-SA"/>
        </w:rPr>
      </w:pPr>
    </w:p>
    <w:p w:rsidR="00B16581" w:rsidRPr="00284C21" w:rsidRDefault="00B16581" w:rsidP="00284C21">
      <w:pPr>
        <w:pStyle w:val="Recuodecorpodetexto"/>
        <w:spacing w:line="276" w:lineRule="auto"/>
        <w:ind w:left="0"/>
        <w:rPr>
          <w:b/>
          <w:lang w:eastAsia="ar-SA"/>
        </w:rPr>
      </w:pPr>
      <w:r w:rsidRPr="00284C21">
        <w:rPr>
          <w:b/>
          <w:lang w:eastAsia="ar-SA"/>
        </w:rPr>
        <w:t>Fica ciente o notificado de que a presente NOTIFICAÇÃO tem natureza RECOMENDATÓRIA e PREMONITÓRIA, no sentido de prevenir responsabilidades civis, penais e administrativas, notadamente a fim de que no futuro não seja alegada ignorância quanto à extensão e o caráter ilegal e antijurídico dos fatos noticiados.</w:t>
      </w:r>
    </w:p>
    <w:p w:rsidR="00B16581" w:rsidRPr="00284C21" w:rsidRDefault="00B16581" w:rsidP="00284C21">
      <w:pPr>
        <w:spacing w:line="276" w:lineRule="auto"/>
        <w:jc w:val="both"/>
        <w:rPr>
          <w:rFonts w:ascii="Arial" w:hAnsi="Arial" w:cs="Arial"/>
          <w:b/>
          <w:sz w:val="24"/>
          <w:szCs w:val="24"/>
          <w:lang w:eastAsia="ar-SA"/>
        </w:rPr>
      </w:pPr>
    </w:p>
    <w:p w:rsidR="00B16581" w:rsidRPr="00284C21" w:rsidRDefault="00B16581" w:rsidP="00284C21">
      <w:pPr>
        <w:pStyle w:val="Recuodecorpodetexto"/>
        <w:spacing w:line="276" w:lineRule="auto"/>
        <w:ind w:left="0"/>
        <w:rPr>
          <w:b/>
          <w:lang w:eastAsia="ar-SA"/>
        </w:rPr>
      </w:pPr>
      <w:r w:rsidRPr="00284C21">
        <w:rPr>
          <w:b/>
          <w:lang w:eastAsia="ar-SA"/>
        </w:rPr>
        <w:t xml:space="preserve">Das providências adotadas, que se dê ciência e resposta a Promotoria de Justiça de </w:t>
      </w:r>
      <w:r w:rsidR="005E469F" w:rsidRPr="00284C21">
        <w:rPr>
          <w:b/>
          <w:lang w:eastAsia="ar-SA"/>
        </w:rPr>
        <w:t>_________</w:t>
      </w:r>
      <w:r w:rsidRPr="00284C21">
        <w:rPr>
          <w:b/>
          <w:lang w:eastAsia="ar-SA"/>
        </w:rPr>
        <w:t xml:space="preserve">, no prazo máximo de </w:t>
      </w:r>
      <w:r w:rsidR="00D2086F" w:rsidRPr="00284C21">
        <w:rPr>
          <w:b/>
          <w:lang w:eastAsia="ar-SA"/>
        </w:rPr>
        <w:t>24 (vinte e quatro) horas</w:t>
      </w:r>
      <w:r w:rsidRPr="00284C21">
        <w:rPr>
          <w:b/>
          <w:lang w:eastAsia="ar-SA"/>
        </w:rPr>
        <w:t>, contados do recebimento da presente, que por esta própria via fica desde já requisitado.</w:t>
      </w:r>
    </w:p>
    <w:p w:rsidR="00B16581" w:rsidRPr="00284C21" w:rsidRDefault="00B16581" w:rsidP="00284C21">
      <w:pPr>
        <w:spacing w:line="276" w:lineRule="auto"/>
        <w:rPr>
          <w:rFonts w:ascii="Arial" w:hAnsi="Arial" w:cs="Arial"/>
          <w:sz w:val="24"/>
          <w:szCs w:val="24"/>
          <w:lang w:eastAsia="ar-SA"/>
        </w:rPr>
      </w:pPr>
    </w:p>
    <w:p w:rsidR="00B16581" w:rsidRPr="00284C21" w:rsidRDefault="00DC1522" w:rsidP="00284C21">
      <w:pPr>
        <w:spacing w:line="276" w:lineRule="auto"/>
        <w:jc w:val="right"/>
        <w:rPr>
          <w:rFonts w:ascii="Arial" w:hAnsi="Arial" w:cs="Arial"/>
          <w:sz w:val="24"/>
          <w:szCs w:val="24"/>
          <w:lang w:eastAsia="ar-SA"/>
        </w:rPr>
      </w:pPr>
      <w:r w:rsidRPr="00284C21">
        <w:rPr>
          <w:rFonts w:ascii="Arial" w:hAnsi="Arial" w:cs="Arial"/>
          <w:sz w:val="24"/>
          <w:szCs w:val="24"/>
          <w:lang w:eastAsia="ar-SA"/>
        </w:rPr>
        <w:t>___________</w:t>
      </w:r>
      <w:r w:rsidR="00B16581" w:rsidRPr="00284C21">
        <w:rPr>
          <w:rFonts w:ascii="Arial" w:hAnsi="Arial" w:cs="Arial"/>
          <w:sz w:val="24"/>
          <w:szCs w:val="24"/>
          <w:lang w:eastAsia="ar-SA"/>
        </w:rPr>
        <w:t xml:space="preserve">, ES, </w:t>
      </w:r>
      <w:r w:rsidRPr="00284C21">
        <w:rPr>
          <w:rFonts w:ascii="Arial" w:hAnsi="Arial" w:cs="Arial"/>
          <w:sz w:val="24"/>
          <w:szCs w:val="24"/>
          <w:lang w:eastAsia="ar-SA"/>
        </w:rPr>
        <w:t xml:space="preserve">27 de fevereiro </w:t>
      </w:r>
      <w:r w:rsidR="00B16581" w:rsidRPr="00284C21">
        <w:rPr>
          <w:rFonts w:ascii="Arial" w:hAnsi="Arial" w:cs="Arial"/>
          <w:sz w:val="24"/>
          <w:szCs w:val="24"/>
          <w:lang w:eastAsia="ar-SA"/>
        </w:rPr>
        <w:t>de 20</w:t>
      </w:r>
      <w:r w:rsidRPr="00284C21">
        <w:rPr>
          <w:rFonts w:ascii="Arial" w:hAnsi="Arial" w:cs="Arial"/>
          <w:sz w:val="24"/>
          <w:szCs w:val="24"/>
          <w:lang w:eastAsia="ar-SA"/>
        </w:rPr>
        <w:t>20</w:t>
      </w:r>
      <w:r w:rsidR="00B16581" w:rsidRPr="00284C21">
        <w:rPr>
          <w:rFonts w:ascii="Arial" w:hAnsi="Arial" w:cs="Arial"/>
          <w:sz w:val="24"/>
          <w:szCs w:val="24"/>
          <w:lang w:eastAsia="ar-SA"/>
        </w:rPr>
        <w:t>.</w:t>
      </w:r>
    </w:p>
    <w:p w:rsidR="001C6CFF" w:rsidRPr="00284C21" w:rsidRDefault="001C6CFF" w:rsidP="00284C21">
      <w:pPr>
        <w:spacing w:line="276" w:lineRule="auto"/>
        <w:jc w:val="right"/>
        <w:rPr>
          <w:rFonts w:ascii="Arial" w:hAnsi="Arial" w:cs="Arial"/>
          <w:sz w:val="24"/>
          <w:szCs w:val="24"/>
          <w:lang w:eastAsia="ar-SA"/>
        </w:rPr>
      </w:pPr>
    </w:p>
    <w:p w:rsidR="00B16581" w:rsidRPr="00284C21" w:rsidRDefault="005E469F" w:rsidP="00284C21">
      <w:pPr>
        <w:pStyle w:val="Ttulo4"/>
        <w:numPr>
          <w:ilvl w:val="3"/>
          <w:numId w:val="0"/>
        </w:numPr>
        <w:tabs>
          <w:tab w:val="left" w:pos="0"/>
          <w:tab w:val="num" w:pos="2880"/>
        </w:tabs>
        <w:spacing w:line="276" w:lineRule="auto"/>
        <w:rPr>
          <w:rFonts w:ascii="Arial" w:hAnsi="Arial" w:cs="Arial"/>
          <w:bCs/>
          <w:sz w:val="24"/>
          <w:szCs w:val="24"/>
          <w:lang w:eastAsia="ar-SA"/>
        </w:rPr>
      </w:pPr>
      <w:r w:rsidRPr="00284C21">
        <w:rPr>
          <w:rFonts w:ascii="Arial" w:hAnsi="Arial" w:cs="Arial"/>
          <w:bCs/>
          <w:sz w:val="24"/>
          <w:szCs w:val="24"/>
          <w:lang w:eastAsia="ar-SA"/>
        </w:rPr>
        <w:t>__________________________</w:t>
      </w:r>
    </w:p>
    <w:p w:rsidR="00B16581" w:rsidRPr="006A38B3" w:rsidRDefault="00B16581" w:rsidP="006A38B3">
      <w:pPr>
        <w:spacing w:line="240" w:lineRule="auto"/>
        <w:jc w:val="center"/>
        <w:rPr>
          <w:rFonts w:ascii="Arial" w:hAnsi="Arial" w:cs="Arial"/>
          <w:b/>
          <w:bCs/>
          <w:sz w:val="24"/>
          <w:szCs w:val="24"/>
          <w:lang w:eastAsia="ar-SA"/>
        </w:rPr>
      </w:pPr>
      <w:r w:rsidRPr="00284C21">
        <w:rPr>
          <w:rFonts w:ascii="Arial" w:hAnsi="Arial" w:cs="Arial"/>
          <w:b/>
          <w:bCs/>
          <w:sz w:val="24"/>
          <w:szCs w:val="24"/>
          <w:lang w:eastAsia="ar-SA"/>
        </w:rPr>
        <w:t>PROMOTOR</w:t>
      </w:r>
      <w:r w:rsidR="005E469F" w:rsidRPr="00284C21">
        <w:rPr>
          <w:rFonts w:ascii="Arial" w:hAnsi="Arial" w:cs="Arial"/>
          <w:b/>
          <w:bCs/>
          <w:sz w:val="24"/>
          <w:szCs w:val="24"/>
          <w:lang w:eastAsia="ar-SA"/>
        </w:rPr>
        <w:t xml:space="preserve"> (</w:t>
      </w:r>
      <w:r w:rsidR="00D227DA" w:rsidRPr="00284C21">
        <w:rPr>
          <w:rFonts w:ascii="Arial" w:hAnsi="Arial" w:cs="Arial"/>
          <w:b/>
          <w:bCs/>
          <w:sz w:val="24"/>
          <w:szCs w:val="24"/>
          <w:lang w:eastAsia="ar-SA"/>
        </w:rPr>
        <w:t>A</w:t>
      </w:r>
      <w:r w:rsidR="005E469F" w:rsidRPr="00284C21">
        <w:rPr>
          <w:rFonts w:ascii="Arial" w:hAnsi="Arial" w:cs="Arial"/>
          <w:b/>
          <w:bCs/>
          <w:sz w:val="24"/>
          <w:szCs w:val="24"/>
          <w:lang w:eastAsia="ar-SA"/>
        </w:rPr>
        <w:t>)</w:t>
      </w:r>
      <w:r w:rsidRPr="00284C21">
        <w:rPr>
          <w:rFonts w:ascii="Arial" w:hAnsi="Arial" w:cs="Arial"/>
          <w:b/>
          <w:bCs/>
          <w:sz w:val="24"/>
          <w:szCs w:val="24"/>
          <w:lang w:eastAsia="ar-SA"/>
        </w:rPr>
        <w:t xml:space="preserve"> DE JUST</w:t>
      </w:r>
      <w:r w:rsidRPr="006A38B3">
        <w:rPr>
          <w:rFonts w:ascii="Arial" w:hAnsi="Arial" w:cs="Arial"/>
          <w:b/>
          <w:bCs/>
          <w:sz w:val="24"/>
          <w:szCs w:val="24"/>
          <w:lang w:eastAsia="ar-SA"/>
        </w:rPr>
        <w:t>IÇA</w:t>
      </w:r>
    </w:p>
    <w:sectPr w:rsidR="00B16581" w:rsidRPr="006A38B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C21" w:rsidRDefault="00284C21" w:rsidP="0099258E">
      <w:pPr>
        <w:spacing w:after="0" w:line="240" w:lineRule="auto"/>
      </w:pPr>
      <w:r>
        <w:separator/>
      </w:r>
    </w:p>
  </w:endnote>
  <w:endnote w:type="continuationSeparator" w:id="0">
    <w:p w:rsidR="00284C21" w:rsidRDefault="00284C21" w:rsidP="00992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onsole">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Segoe UI">
    <w:charset w:val="00"/>
    <w:family w:val="swiss"/>
    <w:pitch w:val="variable"/>
    <w:sig w:usb0="E10022FF" w:usb1="C000E47F" w:usb2="00000029" w:usb3="00000000" w:csb0="000001D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C21" w:rsidRDefault="00284C21" w:rsidP="0099258E">
      <w:pPr>
        <w:spacing w:after="0" w:line="240" w:lineRule="auto"/>
      </w:pPr>
      <w:bookmarkStart w:id="0" w:name="_Hlk5101593"/>
      <w:bookmarkEnd w:id="0"/>
      <w:r>
        <w:separator/>
      </w:r>
    </w:p>
  </w:footnote>
  <w:footnote w:type="continuationSeparator" w:id="0">
    <w:p w:rsidR="00284C21" w:rsidRDefault="00284C21" w:rsidP="00992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C21" w:rsidRDefault="00284C21" w:rsidP="00925490">
    <w:pPr>
      <w:pStyle w:val="Ttulo"/>
      <w:jc w:val="left"/>
      <w:rPr>
        <w:rFonts w:ascii="Tahoma" w:hAnsi="Tahoma" w:cs="Tahoma"/>
      </w:rPr>
    </w:pPr>
    <w:r>
      <w:rPr>
        <w:noProof/>
      </w:rPr>
      <mc:AlternateContent>
        <mc:Choice Requires="wps">
          <w:drawing>
            <wp:anchor distT="0" distB="0" distL="114300" distR="114300" simplePos="0" relativeHeight="251659264" behindDoc="0" locked="0" layoutInCell="1" allowOverlap="1" wp14:anchorId="7D1FD5C4" wp14:editId="4958B098">
              <wp:simplePos x="0" y="0"/>
              <wp:positionH relativeFrom="column">
                <wp:posOffset>769620</wp:posOffset>
              </wp:positionH>
              <wp:positionV relativeFrom="paragraph">
                <wp:posOffset>-3810</wp:posOffset>
              </wp:positionV>
              <wp:extent cx="4923155" cy="82931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155" cy="829310"/>
                      </a:xfrm>
                      <a:prstGeom prst="rect">
                        <a:avLst/>
                      </a:prstGeom>
                      <a:noFill/>
                      <a:ln w="9525">
                        <a:noFill/>
                        <a:miter lim="800000"/>
                        <a:headEnd/>
                        <a:tailEnd/>
                      </a:ln>
                    </wps:spPr>
                    <wps:txbx>
                      <w:txbxContent>
                        <w:p w:rsidR="00284C21" w:rsidRDefault="00284C21" w:rsidP="00925490">
                          <w:pPr>
                            <w:pStyle w:val="SemEspaamento"/>
                            <w:spacing w:line="280" w:lineRule="atLeast"/>
                            <w:rPr>
                              <w:b/>
                            </w:rPr>
                          </w:pPr>
                          <w:r>
                            <w:rPr>
                              <w:b/>
                            </w:rPr>
                            <w:t>MINISTÉRIO PÚBLICO DO ESTADO DO ESPÍRITO SANTO</w:t>
                          </w:r>
                        </w:p>
                        <w:p w:rsidR="00284C21" w:rsidRDefault="00284C21" w:rsidP="00925490">
                          <w:pPr>
                            <w:pStyle w:val="SemEspaamento"/>
                            <w:spacing w:line="280" w:lineRule="atLeast"/>
                            <w:rPr>
                              <w:b/>
                            </w:rPr>
                          </w:pPr>
                          <w:r>
                            <w:rPr>
                              <w:b/>
                            </w:rPr>
                            <w:t xml:space="preserve">Promotoria de Justiça Cível de </w:t>
                          </w:r>
                          <w:r w:rsidR="00951DDE">
                            <w:rPr>
                              <w:b/>
                            </w:rPr>
                            <w:t>__________</w:t>
                          </w:r>
                        </w:p>
                        <w:p w:rsidR="00284C21" w:rsidRDefault="00284C21" w:rsidP="00925490">
                          <w:pPr>
                            <w:pStyle w:val="SemEspaamento"/>
                            <w:pBdr>
                              <w:top w:val="single" w:sz="4" w:space="1" w:color="auto"/>
                              <w:bottom w:val="single" w:sz="4" w:space="1" w:color="auto"/>
                            </w:pBdr>
                            <w:spacing w:line="280" w:lineRule="atLeast"/>
                            <w:rPr>
                              <w:sz w:val="16"/>
                            </w:rPr>
                          </w:pPr>
                          <w:r>
                            <w:rPr>
                              <w:sz w:val="16"/>
                            </w:rPr>
                            <w:t xml:space="preserve">Rua </w:t>
                          </w:r>
                          <w:r w:rsidR="00951DDE">
                            <w:rPr>
                              <w:sz w:val="16"/>
                            </w:rPr>
                            <w:t>_________________________</w:t>
                          </w:r>
                          <w:r>
                            <w:rPr>
                              <w:sz w:val="16"/>
                            </w:rPr>
                            <w:t>ES –</w:t>
                          </w:r>
                          <w:r w:rsidR="00951DDE">
                            <w:rPr>
                              <w:sz w:val="16"/>
                            </w:rPr>
                            <w:t xml:space="preserve"> </w:t>
                          </w:r>
                          <w:proofErr w:type="spellStart"/>
                          <w:r w:rsidR="00951DDE">
                            <w:rPr>
                              <w:sz w:val="16"/>
                            </w:rPr>
                            <w:t>Tel</w:t>
                          </w:r>
                          <w:proofErr w:type="spellEnd"/>
                          <w:r w:rsidR="00951DDE">
                            <w:rPr>
                              <w:sz w:val="16"/>
                            </w:rPr>
                            <w:t xml:space="preserve">: </w:t>
                          </w:r>
                          <w:proofErr w:type="gramStart"/>
                          <w:r w:rsidR="00951DDE">
                            <w:rPr>
                              <w:sz w:val="16"/>
                            </w:rPr>
                            <w:t>27._</w:t>
                          </w:r>
                          <w:proofErr w:type="gramEnd"/>
                          <w:r w:rsidR="00951DDE">
                            <w:rPr>
                              <w:sz w:val="16"/>
                            </w:rPr>
                            <w:t>_________ - www.mpes.mp</w:t>
                          </w:r>
                          <w:r>
                            <w:rPr>
                              <w:sz w:val="16"/>
                            </w:rPr>
                            <w:t>.br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FD5C4" id="_x0000_t202" coordsize="21600,21600" o:spt="202" path="m,l,21600r21600,l21600,xe">
              <v:stroke joinstyle="miter"/>
              <v:path gradientshapeok="t" o:connecttype="rect"/>
            </v:shapetype>
            <v:shape id="Caixa de texto 2" o:spid="_x0000_s1026" type="#_x0000_t202" style="position:absolute;margin-left:60.6pt;margin-top:-.3pt;width:387.65pt;height: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" filled="f" stroked="f">
              <v:textbox>
                <w:txbxContent>
                  <w:p w:rsidR="00284C21" w:rsidRDefault="00284C21" w:rsidP="00925490">
                    <w:pPr>
                      <w:pStyle w:val="SemEspaamento"/>
                      <w:spacing w:line="280" w:lineRule="atLeast"/>
                      <w:rPr>
                        <w:b/>
                      </w:rPr>
                    </w:pPr>
                    <w:r>
                      <w:rPr>
                        <w:b/>
                      </w:rPr>
                      <w:t>MINISTÉRIO PÚBLICO DO ESTADO DO ESPÍRITO SANTO</w:t>
                    </w:r>
                  </w:p>
                  <w:p w:rsidR="00284C21" w:rsidRDefault="00284C21" w:rsidP="00925490">
                    <w:pPr>
                      <w:pStyle w:val="SemEspaamento"/>
                      <w:spacing w:line="280" w:lineRule="atLeast"/>
                      <w:rPr>
                        <w:b/>
                      </w:rPr>
                    </w:pPr>
                    <w:r>
                      <w:rPr>
                        <w:b/>
                      </w:rPr>
                      <w:t xml:space="preserve">Promotoria de Justiça Cível de </w:t>
                    </w:r>
                    <w:r w:rsidR="00951DDE">
                      <w:rPr>
                        <w:b/>
                      </w:rPr>
                      <w:t>__________</w:t>
                    </w:r>
                  </w:p>
                  <w:p w:rsidR="00284C21" w:rsidRDefault="00284C21" w:rsidP="00925490">
                    <w:pPr>
                      <w:pStyle w:val="SemEspaamento"/>
                      <w:pBdr>
                        <w:top w:val="single" w:sz="4" w:space="1" w:color="auto"/>
                        <w:bottom w:val="single" w:sz="4" w:space="1" w:color="auto"/>
                      </w:pBdr>
                      <w:spacing w:line="280" w:lineRule="atLeast"/>
                      <w:rPr>
                        <w:sz w:val="16"/>
                      </w:rPr>
                    </w:pPr>
                    <w:r>
                      <w:rPr>
                        <w:sz w:val="16"/>
                      </w:rPr>
                      <w:t xml:space="preserve">Rua </w:t>
                    </w:r>
                    <w:r w:rsidR="00951DDE">
                      <w:rPr>
                        <w:sz w:val="16"/>
                      </w:rPr>
                      <w:t>_________________________</w:t>
                    </w:r>
                    <w:r>
                      <w:rPr>
                        <w:sz w:val="16"/>
                      </w:rPr>
                      <w:t>ES –</w:t>
                    </w:r>
                    <w:r w:rsidR="00951DDE">
                      <w:rPr>
                        <w:sz w:val="16"/>
                      </w:rPr>
                      <w:t xml:space="preserve"> </w:t>
                    </w:r>
                    <w:proofErr w:type="spellStart"/>
                    <w:r w:rsidR="00951DDE">
                      <w:rPr>
                        <w:sz w:val="16"/>
                      </w:rPr>
                      <w:t>Tel</w:t>
                    </w:r>
                    <w:proofErr w:type="spellEnd"/>
                    <w:r w:rsidR="00951DDE">
                      <w:rPr>
                        <w:sz w:val="16"/>
                      </w:rPr>
                      <w:t xml:space="preserve">: </w:t>
                    </w:r>
                    <w:proofErr w:type="gramStart"/>
                    <w:r w:rsidR="00951DDE">
                      <w:rPr>
                        <w:sz w:val="16"/>
                      </w:rPr>
                      <w:t>27._</w:t>
                    </w:r>
                    <w:proofErr w:type="gramEnd"/>
                    <w:r w:rsidR="00951DDE">
                      <w:rPr>
                        <w:sz w:val="16"/>
                      </w:rPr>
                      <w:t>_________ - www.mpes.mp</w:t>
                    </w:r>
                    <w:r>
                      <w:rPr>
                        <w:sz w:val="16"/>
                      </w:rPr>
                      <w:t>.br</w:t>
                    </w:r>
                  </w:p>
                </w:txbxContent>
              </v:textbox>
            </v:shape>
          </w:pict>
        </mc:Fallback>
      </mc:AlternateContent>
    </w:r>
    <w:r>
      <w:rPr>
        <w:noProof/>
      </w:rPr>
      <w:drawing>
        <wp:inline distT="0" distB="0" distL="0" distR="0" wp14:anchorId="6A7BA2BD" wp14:editId="241F1F9A">
          <wp:extent cx="830580" cy="830580"/>
          <wp:effectExtent l="0" t="0" r="762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p w:rsidR="00284C21" w:rsidRPr="00925490" w:rsidRDefault="00284C21" w:rsidP="009254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A15FF"/>
    <w:multiLevelType w:val="hybridMultilevel"/>
    <w:tmpl w:val="233AF4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233647A"/>
    <w:multiLevelType w:val="hybridMultilevel"/>
    <w:tmpl w:val="94CCF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58E"/>
    <w:rsid w:val="0001779E"/>
    <w:rsid w:val="00074D3D"/>
    <w:rsid w:val="00081BBF"/>
    <w:rsid w:val="000B2CEB"/>
    <w:rsid w:val="00102F98"/>
    <w:rsid w:val="00141B62"/>
    <w:rsid w:val="001834B4"/>
    <w:rsid w:val="001B5629"/>
    <w:rsid w:val="001C6CFF"/>
    <w:rsid w:val="00211095"/>
    <w:rsid w:val="002232AC"/>
    <w:rsid w:val="00225F3F"/>
    <w:rsid w:val="00263163"/>
    <w:rsid w:val="00284C21"/>
    <w:rsid w:val="002A797C"/>
    <w:rsid w:val="003374F7"/>
    <w:rsid w:val="0035488F"/>
    <w:rsid w:val="003A5425"/>
    <w:rsid w:val="00473FB7"/>
    <w:rsid w:val="004B094D"/>
    <w:rsid w:val="004E50EF"/>
    <w:rsid w:val="005129EE"/>
    <w:rsid w:val="005813B4"/>
    <w:rsid w:val="005855B3"/>
    <w:rsid w:val="005A299C"/>
    <w:rsid w:val="005B2B4E"/>
    <w:rsid w:val="005B3C4C"/>
    <w:rsid w:val="005D5BC4"/>
    <w:rsid w:val="005D5CF0"/>
    <w:rsid w:val="005E181E"/>
    <w:rsid w:val="005E469F"/>
    <w:rsid w:val="006258B1"/>
    <w:rsid w:val="006561FF"/>
    <w:rsid w:val="006A38B3"/>
    <w:rsid w:val="006A7DDA"/>
    <w:rsid w:val="006C65C8"/>
    <w:rsid w:val="00712CA3"/>
    <w:rsid w:val="0074255D"/>
    <w:rsid w:val="00772561"/>
    <w:rsid w:val="008309FF"/>
    <w:rsid w:val="00843AF7"/>
    <w:rsid w:val="008B1E5C"/>
    <w:rsid w:val="008C6A71"/>
    <w:rsid w:val="008D5862"/>
    <w:rsid w:val="008E60F7"/>
    <w:rsid w:val="009151A5"/>
    <w:rsid w:val="00925490"/>
    <w:rsid w:val="00937869"/>
    <w:rsid w:val="00951DDE"/>
    <w:rsid w:val="00953142"/>
    <w:rsid w:val="00975048"/>
    <w:rsid w:val="009806CF"/>
    <w:rsid w:val="0099258E"/>
    <w:rsid w:val="009E1646"/>
    <w:rsid w:val="00A33378"/>
    <w:rsid w:val="00A35168"/>
    <w:rsid w:val="00A655F7"/>
    <w:rsid w:val="00A930B2"/>
    <w:rsid w:val="00AB5704"/>
    <w:rsid w:val="00AE1430"/>
    <w:rsid w:val="00B16581"/>
    <w:rsid w:val="00B36CAD"/>
    <w:rsid w:val="00B40871"/>
    <w:rsid w:val="00BA214B"/>
    <w:rsid w:val="00BA214F"/>
    <w:rsid w:val="00BB07D7"/>
    <w:rsid w:val="00BE4672"/>
    <w:rsid w:val="00C14312"/>
    <w:rsid w:val="00C25E2F"/>
    <w:rsid w:val="00C41476"/>
    <w:rsid w:val="00C8755D"/>
    <w:rsid w:val="00CA1038"/>
    <w:rsid w:val="00CF5364"/>
    <w:rsid w:val="00D052E5"/>
    <w:rsid w:val="00D150C2"/>
    <w:rsid w:val="00D158D2"/>
    <w:rsid w:val="00D2086F"/>
    <w:rsid w:val="00D227DA"/>
    <w:rsid w:val="00D37F51"/>
    <w:rsid w:val="00D77917"/>
    <w:rsid w:val="00D932FF"/>
    <w:rsid w:val="00DC1522"/>
    <w:rsid w:val="00DC4CAD"/>
    <w:rsid w:val="00E1514F"/>
    <w:rsid w:val="00E35D95"/>
    <w:rsid w:val="00EA411D"/>
    <w:rsid w:val="00F76AF8"/>
    <w:rsid w:val="00FA434D"/>
    <w:rsid w:val="00FC53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1DA682"/>
  <w15:docId w15:val="{4C2AF969-479F-4F6F-8832-F1A98756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qFormat/>
    <w:rsid w:val="0099258E"/>
    <w:pPr>
      <w:keepNext/>
      <w:spacing w:after="0" w:line="240" w:lineRule="auto"/>
      <w:outlineLvl w:val="0"/>
    </w:pPr>
    <w:rPr>
      <w:rFonts w:ascii="Times New Roman" w:eastAsia="Times New Roman" w:hAnsi="Times New Roman" w:cs="Times New Roman"/>
      <w:b/>
      <w:sz w:val="20"/>
      <w:szCs w:val="20"/>
      <w:lang w:eastAsia="pt-BR"/>
    </w:rPr>
  </w:style>
  <w:style w:type="paragraph" w:styleId="Ttulo4">
    <w:name w:val="heading 4"/>
    <w:basedOn w:val="Normal"/>
    <w:next w:val="Normal"/>
    <w:link w:val="Ttulo4Char"/>
    <w:qFormat/>
    <w:rsid w:val="0099258E"/>
    <w:pPr>
      <w:keepNext/>
      <w:spacing w:after="0" w:line="240" w:lineRule="auto"/>
      <w:jc w:val="center"/>
      <w:outlineLvl w:val="3"/>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25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258E"/>
  </w:style>
  <w:style w:type="paragraph" w:styleId="Rodap">
    <w:name w:val="footer"/>
    <w:basedOn w:val="Normal"/>
    <w:link w:val="RodapChar"/>
    <w:uiPriority w:val="99"/>
    <w:unhideWhenUsed/>
    <w:rsid w:val="0099258E"/>
    <w:pPr>
      <w:tabs>
        <w:tab w:val="center" w:pos="4252"/>
        <w:tab w:val="right" w:pos="8504"/>
      </w:tabs>
      <w:spacing w:after="0" w:line="240" w:lineRule="auto"/>
    </w:pPr>
  </w:style>
  <w:style w:type="character" w:customStyle="1" w:styleId="RodapChar">
    <w:name w:val="Rodapé Char"/>
    <w:basedOn w:val="Fontepargpadro"/>
    <w:link w:val="Rodap"/>
    <w:uiPriority w:val="99"/>
    <w:rsid w:val="0099258E"/>
  </w:style>
  <w:style w:type="paragraph" w:styleId="SemEspaamento">
    <w:name w:val="No Spacing"/>
    <w:uiPriority w:val="1"/>
    <w:qFormat/>
    <w:rsid w:val="0099258E"/>
    <w:pPr>
      <w:spacing w:after="0" w:line="240" w:lineRule="auto"/>
    </w:pPr>
    <w:rPr>
      <w:rFonts w:ascii="Times New Roman" w:eastAsia="Times New Roman" w:hAnsi="Times New Roman" w:cs="Times New Roman"/>
      <w:sz w:val="24"/>
      <w:szCs w:val="24"/>
      <w:lang w:eastAsia="pt-BR"/>
    </w:rPr>
  </w:style>
  <w:style w:type="paragraph" w:styleId="Ttulo">
    <w:name w:val="Title"/>
    <w:basedOn w:val="Normal"/>
    <w:link w:val="TtuloChar"/>
    <w:qFormat/>
    <w:rsid w:val="0099258E"/>
    <w:pPr>
      <w:spacing w:after="0" w:line="240" w:lineRule="auto"/>
      <w:jc w:val="center"/>
    </w:pPr>
    <w:rPr>
      <w:rFonts w:ascii="Lucida Console" w:eastAsia="Times New Roman" w:hAnsi="Lucida Console" w:cs="Times New Roman"/>
      <w:b/>
      <w:bCs/>
      <w:sz w:val="26"/>
      <w:szCs w:val="24"/>
      <w:lang w:eastAsia="pt-BR"/>
    </w:rPr>
  </w:style>
  <w:style w:type="character" w:customStyle="1" w:styleId="TtuloChar">
    <w:name w:val="Título Char"/>
    <w:basedOn w:val="Fontepargpadro"/>
    <w:link w:val="Ttulo"/>
    <w:rsid w:val="0099258E"/>
    <w:rPr>
      <w:rFonts w:ascii="Lucida Console" w:eastAsia="Times New Roman" w:hAnsi="Lucida Console" w:cs="Times New Roman"/>
      <w:b/>
      <w:bCs/>
      <w:sz w:val="26"/>
      <w:szCs w:val="24"/>
      <w:lang w:eastAsia="pt-BR"/>
    </w:rPr>
  </w:style>
  <w:style w:type="character" w:customStyle="1" w:styleId="Ttulo1Char">
    <w:name w:val="Título 1 Char"/>
    <w:basedOn w:val="Fontepargpadro"/>
    <w:link w:val="Ttulo1"/>
    <w:rsid w:val="0099258E"/>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rsid w:val="0099258E"/>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rsid w:val="0099258E"/>
    <w:pPr>
      <w:spacing w:after="0" w:line="240" w:lineRule="auto"/>
      <w:ind w:left="2124"/>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rsid w:val="0099258E"/>
    <w:rPr>
      <w:rFonts w:ascii="Arial" w:eastAsia="Times New Roman" w:hAnsi="Arial" w:cs="Arial"/>
      <w:sz w:val="24"/>
      <w:szCs w:val="24"/>
      <w:lang w:eastAsia="pt-BR"/>
    </w:rPr>
  </w:style>
  <w:style w:type="paragraph" w:styleId="Textodenotadefim">
    <w:name w:val="endnote text"/>
    <w:basedOn w:val="Normal"/>
    <w:next w:val="Normal"/>
    <w:link w:val="TextodenotadefimChar"/>
    <w:semiHidden/>
    <w:rsid w:val="0099258E"/>
    <w:pPr>
      <w:spacing w:after="0" w:line="240" w:lineRule="auto"/>
    </w:pPr>
    <w:rPr>
      <w:rFonts w:ascii="Arial,Bold" w:eastAsia="Times New Roman" w:hAnsi="Arial,Bold" w:cs="Times New Roman"/>
      <w:snapToGrid w:val="0"/>
      <w:sz w:val="24"/>
      <w:szCs w:val="20"/>
      <w:lang w:eastAsia="pt-BR"/>
    </w:rPr>
  </w:style>
  <w:style w:type="character" w:customStyle="1" w:styleId="TextodenotadefimChar">
    <w:name w:val="Texto de nota de fim Char"/>
    <w:basedOn w:val="Fontepargpadro"/>
    <w:link w:val="Textodenotadefim"/>
    <w:semiHidden/>
    <w:rsid w:val="0099258E"/>
    <w:rPr>
      <w:rFonts w:ascii="Arial,Bold" w:eastAsia="Times New Roman" w:hAnsi="Arial,Bold" w:cs="Times New Roman"/>
      <w:snapToGrid w:val="0"/>
      <w:sz w:val="24"/>
      <w:szCs w:val="20"/>
      <w:lang w:eastAsia="pt-BR"/>
    </w:rPr>
  </w:style>
  <w:style w:type="paragraph" w:styleId="PargrafodaLista">
    <w:name w:val="List Paragraph"/>
    <w:basedOn w:val="Normal"/>
    <w:uiPriority w:val="34"/>
    <w:qFormat/>
    <w:rsid w:val="0099258E"/>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925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258E"/>
    <w:rPr>
      <w:rFonts w:ascii="Segoe UI" w:hAnsi="Segoe UI" w:cs="Segoe UI"/>
      <w:sz w:val="18"/>
      <w:szCs w:val="18"/>
    </w:rPr>
  </w:style>
  <w:style w:type="character" w:customStyle="1" w:styleId="Textodocorpo">
    <w:name w:val="Texto do corpo_"/>
    <w:basedOn w:val="Fontepargpadro"/>
    <w:link w:val="Textodocorpo0"/>
    <w:rsid w:val="003374F7"/>
    <w:rPr>
      <w:rFonts w:ascii="Times New Roman" w:eastAsia="Times New Roman" w:hAnsi="Times New Roman" w:cs="Times New Roman"/>
      <w:sz w:val="26"/>
      <w:szCs w:val="26"/>
      <w:shd w:val="clear" w:color="auto" w:fill="FFFFFF"/>
    </w:rPr>
  </w:style>
  <w:style w:type="character" w:customStyle="1" w:styleId="TextodocorpoNegrito">
    <w:name w:val="Texto do corpo + Negrito"/>
    <w:basedOn w:val="Textodocorpo"/>
    <w:rsid w:val="003374F7"/>
    <w:rPr>
      <w:rFonts w:ascii="Times New Roman" w:eastAsia="Times New Roman" w:hAnsi="Times New Roman" w:cs="Times New Roman"/>
      <w:b/>
      <w:bCs/>
      <w:color w:val="000000"/>
      <w:spacing w:val="0"/>
      <w:w w:val="100"/>
      <w:position w:val="0"/>
      <w:sz w:val="26"/>
      <w:szCs w:val="26"/>
      <w:shd w:val="clear" w:color="auto" w:fill="FFFFFF"/>
      <w:lang w:val="pt-BR"/>
    </w:rPr>
  </w:style>
  <w:style w:type="paragraph" w:customStyle="1" w:styleId="Textodocorpo0">
    <w:name w:val="Texto do corpo"/>
    <w:basedOn w:val="Normal"/>
    <w:link w:val="Textodocorpo"/>
    <w:rsid w:val="003374F7"/>
    <w:pPr>
      <w:widowControl w:val="0"/>
      <w:shd w:val="clear" w:color="auto" w:fill="FFFFFF"/>
      <w:spacing w:before="900" w:after="900" w:line="310" w:lineRule="exact"/>
      <w:jc w:val="both"/>
    </w:pPr>
    <w:rPr>
      <w:rFonts w:ascii="Times New Roman" w:eastAsia="Times New Roman" w:hAnsi="Times New Roman" w:cs="Times New Roman"/>
      <w:sz w:val="26"/>
      <w:szCs w:val="26"/>
    </w:rPr>
  </w:style>
  <w:style w:type="paragraph" w:styleId="NormalWeb">
    <w:name w:val="Normal (Web)"/>
    <w:basedOn w:val="Normal"/>
    <w:uiPriority w:val="99"/>
    <w:unhideWhenUsed/>
    <w:rsid w:val="008C6A71"/>
    <w:rPr>
      <w:rFonts w:ascii="Times New Roman" w:hAnsi="Times New Roman" w:cs="Times New Roman"/>
      <w:sz w:val="24"/>
      <w:szCs w:val="24"/>
    </w:rPr>
  </w:style>
  <w:style w:type="paragraph" w:styleId="Corpodetexto">
    <w:name w:val="Body Text"/>
    <w:basedOn w:val="Normal"/>
    <w:link w:val="CorpodetextoChar"/>
    <w:uiPriority w:val="99"/>
    <w:semiHidden/>
    <w:unhideWhenUsed/>
    <w:rsid w:val="00925490"/>
    <w:pPr>
      <w:spacing w:after="120"/>
    </w:pPr>
  </w:style>
  <w:style w:type="character" w:customStyle="1" w:styleId="CorpodetextoChar">
    <w:name w:val="Corpo de texto Char"/>
    <w:basedOn w:val="Fontepargpadro"/>
    <w:link w:val="Corpodetexto"/>
    <w:uiPriority w:val="99"/>
    <w:semiHidden/>
    <w:rsid w:val="0092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403176">
      <w:bodyDiv w:val="1"/>
      <w:marLeft w:val="0"/>
      <w:marRight w:val="0"/>
      <w:marTop w:val="0"/>
      <w:marBottom w:val="0"/>
      <w:divBdr>
        <w:top w:val="none" w:sz="0" w:space="0" w:color="auto"/>
        <w:left w:val="none" w:sz="0" w:space="0" w:color="auto"/>
        <w:bottom w:val="none" w:sz="0" w:space="0" w:color="auto"/>
        <w:right w:val="none" w:sz="0" w:space="0" w:color="auto"/>
      </w:divBdr>
    </w:div>
    <w:div w:id="16985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39354359314C478931FA8FE7BAAD9F" ma:contentTypeVersion="12" ma:contentTypeDescription="Crie um novo documento." ma:contentTypeScope="" ma:versionID="d575c360a84e59423b6121037f2d95b7">
  <xsd:schema xmlns:xsd="http://www.w3.org/2001/XMLSchema" xmlns:xs="http://www.w3.org/2001/XMLSchema" xmlns:p="http://schemas.microsoft.com/office/2006/metadata/properties" xmlns:ns2="e9a81a01-f79b-41c0-818e-b4a26eaab9a5" xmlns:ns3="e8eb6187-60b7-4b67-849a-4dbe3a2c0206" targetNamespace="http://schemas.microsoft.com/office/2006/metadata/properties" ma:root="true" ma:fieldsID="cc84db36050d6a305fd6f7b91dc27820" ns2:_="" ns3:_="">
    <xsd:import namespace="e9a81a01-f79b-41c0-818e-b4a26eaab9a5"/>
    <xsd:import namespace="e8eb6187-60b7-4b67-849a-4dbe3a2c0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81a01-f79b-41c0-818e-b4a26eaa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b6187-60b7-4b67-849a-4dbe3a2c020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BE0E2-432F-461D-8A7B-980D6DB3B4C0}"/>
</file>

<file path=customXml/itemProps2.xml><?xml version="1.0" encoding="utf-8"?>
<ds:datastoreItem xmlns:ds="http://schemas.openxmlformats.org/officeDocument/2006/customXml" ds:itemID="{4B11E534-74F9-45F9-9263-E9B24A5A2AE5}"/>
</file>

<file path=customXml/itemProps3.xml><?xml version="1.0" encoding="utf-8"?>
<ds:datastoreItem xmlns:ds="http://schemas.openxmlformats.org/officeDocument/2006/customXml" ds:itemID="{D1ACA384-2F6B-4AA8-B365-CA96C034238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8322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 Garcia da Silva</dc:creator>
  <cp:lastModifiedBy>Alzeni Bonela Vitorino Poletti</cp:lastModifiedBy>
  <cp:revision>2</cp:revision>
  <cp:lastPrinted>2020-02-28T12:53:00Z</cp:lastPrinted>
  <dcterms:created xsi:type="dcterms:W3CDTF">2020-02-28T14:51:00Z</dcterms:created>
  <dcterms:modified xsi:type="dcterms:W3CDTF">2020-02-28T14:51:00Z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0x0101000A39354359314C478931FA8FE7BAAD9F</vt:lpwstr>
  </property>
</Properties>
</file>